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2A14E5" w14:textId="0B2D09F7" w:rsidR="00C01523" w:rsidRPr="00254903" w:rsidRDefault="00CE520C" w:rsidP="003D147F">
      <w:pPr>
        <w:jc w:val="center"/>
        <w:rPr>
          <w:rFonts w:ascii="Arial" w:hAnsi="Arial" w:cs="Arial"/>
          <w:b/>
          <w:sz w:val="26"/>
          <w:szCs w:val="26"/>
          <w:lang w:eastAsia="en-GB"/>
        </w:rPr>
      </w:pPr>
      <w:r>
        <w:rPr>
          <w:rFonts w:ascii="Arial" w:hAnsi="Arial" w:cs="Arial"/>
          <w:b/>
          <w:sz w:val="40"/>
          <w:szCs w:val="40"/>
          <w:lang w:eastAsia="en-GB"/>
        </w:rPr>
        <w:t>Uniform</w:t>
      </w:r>
      <w:r w:rsidR="00C01523" w:rsidRPr="00D53654">
        <w:rPr>
          <w:rFonts w:ascii="Arial" w:hAnsi="Arial" w:cs="Arial"/>
          <w:b/>
          <w:sz w:val="40"/>
          <w:szCs w:val="40"/>
          <w:lang w:eastAsia="en-GB"/>
        </w:rPr>
        <w:t xml:space="preserve"> Policy</w:t>
      </w:r>
      <w:r w:rsidR="003D147F">
        <w:rPr>
          <w:rFonts w:ascii="Arial" w:hAnsi="Arial" w:cs="Arial"/>
          <w:b/>
          <w:sz w:val="26"/>
          <w:szCs w:val="26"/>
          <w:lang w:eastAsia="en-GB"/>
        </w:rPr>
        <w:t xml:space="preserve"> </w:t>
      </w:r>
    </w:p>
    <w:sdt>
      <w:sdtPr>
        <w:rPr>
          <w:rFonts w:ascii="Arial" w:eastAsiaTheme="minorEastAsia" w:hAnsi="Arial" w:cs="Arial"/>
          <w:b w:val="0"/>
          <w:bCs w:val="0"/>
          <w:color w:val="auto"/>
          <w:sz w:val="24"/>
          <w:szCs w:val="24"/>
          <w:lang w:val="en-GB"/>
        </w:rPr>
        <w:id w:val="-220905276"/>
        <w:docPartObj>
          <w:docPartGallery w:val="Table of Contents"/>
          <w:docPartUnique/>
        </w:docPartObj>
      </w:sdtPr>
      <w:sdtEndPr>
        <w:rPr>
          <w:lang w:val="en-US"/>
        </w:rPr>
      </w:sdtEndPr>
      <w:sdtContent>
        <w:p w14:paraId="3A8E6D46" w14:textId="2CD56181" w:rsidR="00612E6E" w:rsidRPr="00085ABA" w:rsidRDefault="00612E6E">
          <w:pPr>
            <w:pStyle w:val="TOCHeading"/>
            <w:rPr>
              <w:rFonts w:ascii="Arial" w:hAnsi="Arial" w:cs="Arial"/>
              <w:sz w:val="24"/>
              <w:szCs w:val="24"/>
            </w:rPr>
          </w:pPr>
          <w:r w:rsidRPr="008D4BF2">
            <w:rPr>
              <w:rFonts w:ascii="Arial" w:hAnsi="Arial" w:cs="Arial"/>
              <w:sz w:val="24"/>
              <w:szCs w:val="24"/>
              <w:lang w:val="en-GB"/>
            </w:rPr>
            <w:t>Contents</w:t>
          </w:r>
        </w:p>
        <w:p w14:paraId="6757F740" w14:textId="7286D0F4" w:rsidR="00F957AA" w:rsidRDefault="00612E6E">
          <w:pPr>
            <w:pStyle w:val="TOC1"/>
            <w:tabs>
              <w:tab w:val="right" w:leader="dot" w:pos="8630"/>
            </w:tabs>
            <w:rPr>
              <w:noProof/>
              <w:kern w:val="2"/>
              <w:sz w:val="24"/>
              <w:szCs w:val="24"/>
              <w:lang w:val="en-GB" w:eastAsia="en-GB"/>
              <w14:ligatures w14:val="standardContextual"/>
            </w:rPr>
          </w:pPr>
          <w:r w:rsidRPr="00085ABA">
            <w:rPr>
              <w:rFonts w:ascii="Arial" w:hAnsi="Arial" w:cs="Arial"/>
              <w:sz w:val="24"/>
              <w:szCs w:val="24"/>
            </w:rPr>
            <w:fldChar w:fldCharType="begin"/>
          </w:r>
          <w:r w:rsidRPr="00085ABA">
            <w:rPr>
              <w:rFonts w:ascii="Arial" w:hAnsi="Arial" w:cs="Arial"/>
              <w:sz w:val="24"/>
              <w:szCs w:val="24"/>
            </w:rPr>
            <w:instrText xml:space="preserve"> TOC \o "1-3" \h \z \u </w:instrText>
          </w:r>
          <w:r w:rsidRPr="00085ABA">
            <w:rPr>
              <w:rFonts w:ascii="Arial" w:hAnsi="Arial" w:cs="Arial"/>
              <w:sz w:val="24"/>
              <w:szCs w:val="24"/>
            </w:rPr>
            <w:fldChar w:fldCharType="separate"/>
          </w:r>
          <w:hyperlink w:anchor="_Toc209528610" w:history="1">
            <w:r w:rsidR="00F957AA" w:rsidRPr="00627098">
              <w:rPr>
                <w:rStyle w:val="Hyperlink"/>
                <w:rFonts w:ascii="Arial" w:hAnsi="Arial" w:cs="Arial"/>
                <w:noProof/>
              </w:rPr>
              <w:t>Policy Statement</w:t>
            </w:r>
            <w:r w:rsidR="00F957AA">
              <w:rPr>
                <w:noProof/>
                <w:webHidden/>
              </w:rPr>
              <w:tab/>
            </w:r>
            <w:r w:rsidR="00F957AA">
              <w:rPr>
                <w:noProof/>
                <w:webHidden/>
              </w:rPr>
              <w:fldChar w:fldCharType="begin"/>
            </w:r>
            <w:r w:rsidR="00F957AA">
              <w:rPr>
                <w:noProof/>
                <w:webHidden/>
              </w:rPr>
              <w:instrText xml:space="preserve"> PAGEREF _Toc209528610 \h </w:instrText>
            </w:r>
            <w:r w:rsidR="00F957AA">
              <w:rPr>
                <w:noProof/>
                <w:webHidden/>
              </w:rPr>
            </w:r>
            <w:r w:rsidR="00F957AA">
              <w:rPr>
                <w:noProof/>
                <w:webHidden/>
              </w:rPr>
              <w:fldChar w:fldCharType="separate"/>
            </w:r>
            <w:r w:rsidR="00F957AA">
              <w:rPr>
                <w:noProof/>
                <w:webHidden/>
              </w:rPr>
              <w:t>2</w:t>
            </w:r>
            <w:r w:rsidR="00F957AA">
              <w:rPr>
                <w:noProof/>
                <w:webHidden/>
              </w:rPr>
              <w:fldChar w:fldCharType="end"/>
            </w:r>
          </w:hyperlink>
        </w:p>
        <w:p w14:paraId="34B53083" w14:textId="78966BA1" w:rsidR="00F957AA" w:rsidRDefault="00F957AA">
          <w:pPr>
            <w:pStyle w:val="TOC1"/>
            <w:tabs>
              <w:tab w:val="right" w:leader="dot" w:pos="8630"/>
            </w:tabs>
            <w:rPr>
              <w:noProof/>
              <w:kern w:val="2"/>
              <w:sz w:val="24"/>
              <w:szCs w:val="24"/>
              <w:lang w:val="en-GB" w:eastAsia="en-GB"/>
              <w14:ligatures w14:val="standardContextual"/>
            </w:rPr>
          </w:pPr>
          <w:hyperlink w:anchor="_Toc209528611" w:history="1">
            <w:r w:rsidRPr="00627098">
              <w:rPr>
                <w:rStyle w:val="Hyperlink"/>
                <w:rFonts w:ascii="Arial" w:hAnsi="Arial" w:cs="Arial"/>
                <w:noProof/>
              </w:rPr>
              <w:t>Scope of the Policy</w:t>
            </w:r>
            <w:r>
              <w:rPr>
                <w:noProof/>
                <w:webHidden/>
              </w:rPr>
              <w:tab/>
            </w:r>
            <w:r>
              <w:rPr>
                <w:noProof/>
                <w:webHidden/>
              </w:rPr>
              <w:fldChar w:fldCharType="begin"/>
            </w:r>
            <w:r>
              <w:rPr>
                <w:noProof/>
                <w:webHidden/>
              </w:rPr>
              <w:instrText xml:space="preserve"> PAGEREF _Toc209528611 \h </w:instrText>
            </w:r>
            <w:r>
              <w:rPr>
                <w:noProof/>
                <w:webHidden/>
              </w:rPr>
            </w:r>
            <w:r>
              <w:rPr>
                <w:noProof/>
                <w:webHidden/>
              </w:rPr>
              <w:fldChar w:fldCharType="separate"/>
            </w:r>
            <w:r>
              <w:rPr>
                <w:noProof/>
                <w:webHidden/>
              </w:rPr>
              <w:t>2</w:t>
            </w:r>
            <w:r>
              <w:rPr>
                <w:noProof/>
                <w:webHidden/>
              </w:rPr>
              <w:fldChar w:fldCharType="end"/>
            </w:r>
          </w:hyperlink>
        </w:p>
        <w:p w14:paraId="2612D866" w14:textId="0A299EE0" w:rsidR="00F957AA" w:rsidRDefault="00F957AA">
          <w:pPr>
            <w:pStyle w:val="TOC1"/>
            <w:tabs>
              <w:tab w:val="right" w:leader="dot" w:pos="8630"/>
            </w:tabs>
            <w:rPr>
              <w:noProof/>
              <w:kern w:val="2"/>
              <w:sz w:val="24"/>
              <w:szCs w:val="24"/>
              <w:lang w:val="en-GB" w:eastAsia="en-GB"/>
              <w14:ligatures w14:val="standardContextual"/>
            </w:rPr>
          </w:pPr>
          <w:hyperlink w:anchor="_Toc209528612" w:history="1">
            <w:r w:rsidRPr="00627098">
              <w:rPr>
                <w:rStyle w:val="Hyperlink"/>
                <w:rFonts w:ascii="Arial" w:hAnsi="Arial" w:cs="Arial"/>
                <w:noProof/>
              </w:rPr>
              <w:t>Issue of Uniform</w:t>
            </w:r>
            <w:r>
              <w:rPr>
                <w:noProof/>
                <w:webHidden/>
              </w:rPr>
              <w:tab/>
            </w:r>
            <w:r>
              <w:rPr>
                <w:noProof/>
                <w:webHidden/>
              </w:rPr>
              <w:fldChar w:fldCharType="begin"/>
            </w:r>
            <w:r>
              <w:rPr>
                <w:noProof/>
                <w:webHidden/>
              </w:rPr>
              <w:instrText xml:space="preserve"> PAGEREF _Toc209528612 \h </w:instrText>
            </w:r>
            <w:r>
              <w:rPr>
                <w:noProof/>
                <w:webHidden/>
              </w:rPr>
            </w:r>
            <w:r>
              <w:rPr>
                <w:noProof/>
                <w:webHidden/>
              </w:rPr>
              <w:fldChar w:fldCharType="separate"/>
            </w:r>
            <w:r>
              <w:rPr>
                <w:noProof/>
                <w:webHidden/>
              </w:rPr>
              <w:t>2</w:t>
            </w:r>
            <w:r>
              <w:rPr>
                <w:noProof/>
                <w:webHidden/>
              </w:rPr>
              <w:fldChar w:fldCharType="end"/>
            </w:r>
          </w:hyperlink>
        </w:p>
        <w:p w14:paraId="3C048D7B" w14:textId="72163FF5" w:rsidR="00F957AA" w:rsidRDefault="00F957AA">
          <w:pPr>
            <w:pStyle w:val="TOC1"/>
            <w:tabs>
              <w:tab w:val="right" w:leader="dot" w:pos="8630"/>
            </w:tabs>
            <w:rPr>
              <w:noProof/>
              <w:kern w:val="2"/>
              <w:sz w:val="24"/>
              <w:szCs w:val="24"/>
              <w:lang w:val="en-GB" w:eastAsia="en-GB"/>
              <w14:ligatures w14:val="standardContextual"/>
            </w:rPr>
          </w:pPr>
          <w:hyperlink w:anchor="_Toc209528613" w:history="1">
            <w:r w:rsidRPr="00627098">
              <w:rPr>
                <w:rStyle w:val="Hyperlink"/>
                <w:rFonts w:ascii="Arial" w:hAnsi="Arial" w:cs="Arial"/>
                <w:noProof/>
              </w:rPr>
              <w:t>General Maintenance</w:t>
            </w:r>
            <w:r>
              <w:rPr>
                <w:noProof/>
                <w:webHidden/>
              </w:rPr>
              <w:tab/>
            </w:r>
            <w:r>
              <w:rPr>
                <w:noProof/>
                <w:webHidden/>
              </w:rPr>
              <w:fldChar w:fldCharType="begin"/>
            </w:r>
            <w:r>
              <w:rPr>
                <w:noProof/>
                <w:webHidden/>
              </w:rPr>
              <w:instrText xml:space="preserve"> PAGEREF _Toc209528613 \h </w:instrText>
            </w:r>
            <w:r>
              <w:rPr>
                <w:noProof/>
                <w:webHidden/>
              </w:rPr>
            </w:r>
            <w:r>
              <w:rPr>
                <w:noProof/>
                <w:webHidden/>
              </w:rPr>
              <w:fldChar w:fldCharType="separate"/>
            </w:r>
            <w:r>
              <w:rPr>
                <w:noProof/>
                <w:webHidden/>
              </w:rPr>
              <w:t>2</w:t>
            </w:r>
            <w:r>
              <w:rPr>
                <w:noProof/>
                <w:webHidden/>
              </w:rPr>
              <w:fldChar w:fldCharType="end"/>
            </w:r>
          </w:hyperlink>
        </w:p>
        <w:p w14:paraId="15B48C04" w14:textId="5A5AA243" w:rsidR="00F957AA" w:rsidRDefault="00F957AA">
          <w:pPr>
            <w:pStyle w:val="TOC1"/>
            <w:tabs>
              <w:tab w:val="right" w:leader="dot" w:pos="8630"/>
            </w:tabs>
            <w:rPr>
              <w:noProof/>
              <w:kern w:val="2"/>
              <w:sz w:val="24"/>
              <w:szCs w:val="24"/>
              <w:lang w:val="en-GB" w:eastAsia="en-GB"/>
              <w14:ligatures w14:val="standardContextual"/>
            </w:rPr>
          </w:pPr>
          <w:hyperlink w:anchor="_Toc209528614" w:history="1">
            <w:r w:rsidRPr="00627098">
              <w:rPr>
                <w:rStyle w:val="Hyperlink"/>
                <w:rFonts w:ascii="Arial" w:hAnsi="Arial" w:cs="Arial"/>
                <w:noProof/>
              </w:rPr>
              <w:t>Return of Uniform</w:t>
            </w:r>
            <w:r>
              <w:rPr>
                <w:noProof/>
                <w:webHidden/>
              </w:rPr>
              <w:tab/>
            </w:r>
            <w:r>
              <w:rPr>
                <w:noProof/>
                <w:webHidden/>
              </w:rPr>
              <w:fldChar w:fldCharType="begin"/>
            </w:r>
            <w:r>
              <w:rPr>
                <w:noProof/>
                <w:webHidden/>
              </w:rPr>
              <w:instrText xml:space="preserve"> PAGEREF _Toc209528614 \h </w:instrText>
            </w:r>
            <w:r>
              <w:rPr>
                <w:noProof/>
                <w:webHidden/>
              </w:rPr>
            </w:r>
            <w:r>
              <w:rPr>
                <w:noProof/>
                <w:webHidden/>
              </w:rPr>
              <w:fldChar w:fldCharType="separate"/>
            </w:r>
            <w:r>
              <w:rPr>
                <w:noProof/>
                <w:webHidden/>
              </w:rPr>
              <w:t>2</w:t>
            </w:r>
            <w:r>
              <w:rPr>
                <w:noProof/>
                <w:webHidden/>
              </w:rPr>
              <w:fldChar w:fldCharType="end"/>
            </w:r>
          </w:hyperlink>
        </w:p>
        <w:p w14:paraId="4A6C313F" w14:textId="15696990" w:rsidR="00F957AA" w:rsidRDefault="00F957AA">
          <w:pPr>
            <w:pStyle w:val="TOC1"/>
            <w:tabs>
              <w:tab w:val="right" w:leader="dot" w:pos="8630"/>
            </w:tabs>
            <w:rPr>
              <w:noProof/>
              <w:kern w:val="2"/>
              <w:sz w:val="24"/>
              <w:szCs w:val="24"/>
              <w:lang w:val="en-GB" w:eastAsia="en-GB"/>
              <w14:ligatures w14:val="standardContextual"/>
            </w:rPr>
          </w:pPr>
          <w:hyperlink w:anchor="_Toc209528615" w:history="1">
            <w:r w:rsidRPr="00627098">
              <w:rPr>
                <w:rStyle w:val="Hyperlink"/>
                <w:rFonts w:ascii="Arial" w:hAnsi="Arial" w:cs="Arial"/>
                <w:noProof/>
              </w:rPr>
              <w:t>Non-band Use</w:t>
            </w:r>
            <w:r>
              <w:rPr>
                <w:noProof/>
                <w:webHidden/>
              </w:rPr>
              <w:tab/>
            </w:r>
            <w:r>
              <w:rPr>
                <w:noProof/>
                <w:webHidden/>
              </w:rPr>
              <w:fldChar w:fldCharType="begin"/>
            </w:r>
            <w:r>
              <w:rPr>
                <w:noProof/>
                <w:webHidden/>
              </w:rPr>
              <w:instrText xml:space="preserve"> PAGEREF _Toc209528615 \h </w:instrText>
            </w:r>
            <w:r>
              <w:rPr>
                <w:noProof/>
                <w:webHidden/>
              </w:rPr>
            </w:r>
            <w:r>
              <w:rPr>
                <w:noProof/>
                <w:webHidden/>
              </w:rPr>
              <w:fldChar w:fldCharType="separate"/>
            </w:r>
            <w:r>
              <w:rPr>
                <w:noProof/>
                <w:webHidden/>
              </w:rPr>
              <w:t>2</w:t>
            </w:r>
            <w:r>
              <w:rPr>
                <w:noProof/>
                <w:webHidden/>
              </w:rPr>
              <w:fldChar w:fldCharType="end"/>
            </w:r>
          </w:hyperlink>
        </w:p>
        <w:p w14:paraId="33AA15C7" w14:textId="05210231" w:rsidR="00F957AA" w:rsidRDefault="00F957AA">
          <w:pPr>
            <w:pStyle w:val="TOC1"/>
            <w:tabs>
              <w:tab w:val="right" w:leader="dot" w:pos="8630"/>
            </w:tabs>
            <w:rPr>
              <w:noProof/>
              <w:kern w:val="2"/>
              <w:sz w:val="24"/>
              <w:szCs w:val="24"/>
              <w:lang w:val="en-GB" w:eastAsia="en-GB"/>
              <w14:ligatures w14:val="standardContextual"/>
            </w:rPr>
          </w:pPr>
          <w:hyperlink w:anchor="_Toc209528616" w:history="1">
            <w:r w:rsidRPr="00627098">
              <w:rPr>
                <w:rStyle w:val="Hyperlink"/>
                <w:rFonts w:ascii="Arial" w:hAnsi="Arial" w:cs="Arial"/>
                <w:noProof/>
              </w:rPr>
              <w:t>Correct Wearing of Uniform</w:t>
            </w:r>
            <w:r>
              <w:rPr>
                <w:noProof/>
                <w:webHidden/>
              </w:rPr>
              <w:tab/>
            </w:r>
            <w:r>
              <w:rPr>
                <w:noProof/>
                <w:webHidden/>
              </w:rPr>
              <w:fldChar w:fldCharType="begin"/>
            </w:r>
            <w:r>
              <w:rPr>
                <w:noProof/>
                <w:webHidden/>
              </w:rPr>
              <w:instrText xml:space="preserve"> PAGEREF _Toc209528616 \h </w:instrText>
            </w:r>
            <w:r>
              <w:rPr>
                <w:noProof/>
                <w:webHidden/>
              </w:rPr>
            </w:r>
            <w:r>
              <w:rPr>
                <w:noProof/>
                <w:webHidden/>
              </w:rPr>
              <w:fldChar w:fldCharType="separate"/>
            </w:r>
            <w:r>
              <w:rPr>
                <w:noProof/>
                <w:webHidden/>
              </w:rPr>
              <w:t>3</w:t>
            </w:r>
            <w:r>
              <w:rPr>
                <w:noProof/>
                <w:webHidden/>
              </w:rPr>
              <w:fldChar w:fldCharType="end"/>
            </w:r>
          </w:hyperlink>
        </w:p>
        <w:p w14:paraId="1F124F9B" w14:textId="4BD983D2" w:rsidR="00F957AA" w:rsidRDefault="00F957AA">
          <w:pPr>
            <w:pStyle w:val="TOC1"/>
            <w:tabs>
              <w:tab w:val="right" w:leader="dot" w:pos="8630"/>
            </w:tabs>
            <w:rPr>
              <w:noProof/>
              <w:kern w:val="2"/>
              <w:sz w:val="24"/>
              <w:szCs w:val="24"/>
              <w:lang w:val="en-GB" w:eastAsia="en-GB"/>
              <w14:ligatures w14:val="standardContextual"/>
            </w:rPr>
          </w:pPr>
          <w:hyperlink w:anchor="_Toc209528617" w:history="1">
            <w:r w:rsidRPr="00627098">
              <w:rPr>
                <w:rStyle w:val="Hyperlink"/>
                <w:rFonts w:ascii="Arial" w:hAnsi="Arial" w:cs="Arial"/>
                <w:noProof/>
              </w:rPr>
              <w:t>Personal presentation</w:t>
            </w:r>
            <w:r>
              <w:rPr>
                <w:noProof/>
                <w:webHidden/>
              </w:rPr>
              <w:tab/>
            </w:r>
            <w:r>
              <w:rPr>
                <w:noProof/>
                <w:webHidden/>
              </w:rPr>
              <w:fldChar w:fldCharType="begin"/>
            </w:r>
            <w:r>
              <w:rPr>
                <w:noProof/>
                <w:webHidden/>
              </w:rPr>
              <w:instrText xml:space="preserve"> PAGEREF _Toc209528617 \h </w:instrText>
            </w:r>
            <w:r>
              <w:rPr>
                <w:noProof/>
                <w:webHidden/>
              </w:rPr>
            </w:r>
            <w:r>
              <w:rPr>
                <w:noProof/>
                <w:webHidden/>
              </w:rPr>
              <w:fldChar w:fldCharType="separate"/>
            </w:r>
            <w:r>
              <w:rPr>
                <w:noProof/>
                <w:webHidden/>
              </w:rPr>
              <w:t>9</w:t>
            </w:r>
            <w:r>
              <w:rPr>
                <w:noProof/>
                <w:webHidden/>
              </w:rPr>
              <w:fldChar w:fldCharType="end"/>
            </w:r>
          </w:hyperlink>
        </w:p>
        <w:p w14:paraId="1C84BEC2" w14:textId="70FB6FF5" w:rsidR="00F957AA" w:rsidRDefault="00F957AA">
          <w:pPr>
            <w:pStyle w:val="TOC1"/>
            <w:tabs>
              <w:tab w:val="right" w:leader="dot" w:pos="8630"/>
            </w:tabs>
            <w:rPr>
              <w:noProof/>
              <w:kern w:val="2"/>
              <w:sz w:val="24"/>
              <w:szCs w:val="24"/>
              <w:lang w:val="en-GB" w:eastAsia="en-GB"/>
              <w14:ligatures w14:val="standardContextual"/>
            </w:rPr>
          </w:pPr>
          <w:hyperlink w:anchor="_Toc209528618" w:history="1">
            <w:r w:rsidRPr="00627098">
              <w:rPr>
                <w:rStyle w:val="Hyperlink"/>
                <w:rFonts w:ascii="Arial" w:hAnsi="Arial" w:cs="Arial"/>
                <w:noProof/>
              </w:rPr>
              <w:t>Review and Updates</w:t>
            </w:r>
            <w:r>
              <w:rPr>
                <w:noProof/>
                <w:webHidden/>
              </w:rPr>
              <w:tab/>
            </w:r>
            <w:r>
              <w:rPr>
                <w:noProof/>
                <w:webHidden/>
              </w:rPr>
              <w:fldChar w:fldCharType="begin"/>
            </w:r>
            <w:r>
              <w:rPr>
                <w:noProof/>
                <w:webHidden/>
              </w:rPr>
              <w:instrText xml:space="preserve"> PAGEREF _Toc209528618 \h </w:instrText>
            </w:r>
            <w:r>
              <w:rPr>
                <w:noProof/>
                <w:webHidden/>
              </w:rPr>
            </w:r>
            <w:r>
              <w:rPr>
                <w:noProof/>
                <w:webHidden/>
              </w:rPr>
              <w:fldChar w:fldCharType="separate"/>
            </w:r>
            <w:r>
              <w:rPr>
                <w:noProof/>
                <w:webHidden/>
              </w:rPr>
              <w:t>9</w:t>
            </w:r>
            <w:r>
              <w:rPr>
                <w:noProof/>
                <w:webHidden/>
              </w:rPr>
              <w:fldChar w:fldCharType="end"/>
            </w:r>
          </w:hyperlink>
        </w:p>
        <w:p w14:paraId="2B96DCF6" w14:textId="01A347EC" w:rsidR="00F957AA" w:rsidRDefault="00F957AA">
          <w:pPr>
            <w:pStyle w:val="TOC1"/>
            <w:tabs>
              <w:tab w:val="right" w:leader="dot" w:pos="8630"/>
            </w:tabs>
            <w:rPr>
              <w:noProof/>
              <w:kern w:val="2"/>
              <w:sz w:val="24"/>
              <w:szCs w:val="24"/>
              <w:lang w:val="en-GB" w:eastAsia="en-GB"/>
              <w14:ligatures w14:val="standardContextual"/>
            </w:rPr>
          </w:pPr>
          <w:hyperlink w:anchor="_Toc209528619" w:history="1">
            <w:r w:rsidRPr="00627098">
              <w:rPr>
                <w:rStyle w:val="Hyperlink"/>
                <w:rFonts w:ascii="Arial" w:hAnsi="Arial" w:cs="Arial"/>
                <w:noProof/>
              </w:rPr>
              <w:t>Policy Review</w:t>
            </w:r>
            <w:r>
              <w:rPr>
                <w:noProof/>
                <w:webHidden/>
              </w:rPr>
              <w:tab/>
            </w:r>
            <w:r>
              <w:rPr>
                <w:noProof/>
                <w:webHidden/>
              </w:rPr>
              <w:fldChar w:fldCharType="begin"/>
            </w:r>
            <w:r>
              <w:rPr>
                <w:noProof/>
                <w:webHidden/>
              </w:rPr>
              <w:instrText xml:space="preserve"> PAGEREF _Toc209528619 \h </w:instrText>
            </w:r>
            <w:r>
              <w:rPr>
                <w:noProof/>
                <w:webHidden/>
              </w:rPr>
            </w:r>
            <w:r>
              <w:rPr>
                <w:noProof/>
                <w:webHidden/>
              </w:rPr>
              <w:fldChar w:fldCharType="separate"/>
            </w:r>
            <w:r>
              <w:rPr>
                <w:noProof/>
                <w:webHidden/>
              </w:rPr>
              <w:t>9</w:t>
            </w:r>
            <w:r>
              <w:rPr>
                <w:noProof/>
                <w:webHidden/>
              </w:rPr>
              <w:fldChar w:fldCharType="end"/>
            </w:r>
          </w:hyperlink>
        </w:p>
        <w:p w14:paraId="0502DA2B" w14:textId="55A7A3F4" w:rsidR="00612E6E" w:rsidRPr="008D4BF2" w:rsidRDefault="00612E6E">
          <w:pPr>
            <w:rPr>
              <w:rFonts w:ascii="Arial" w:hAnsi="Arial" w:cs="Arial"/>
              <w:sz w:val="24"/>
              <w:szCs w:val="24"/>
            </w:rPr>
          </w:pPr>
          <w:r w:rsidRPr="00085ABA">
            <w:rPr>
              <w:rFonts w:ascii="Arial" w:hAnsi="Arial" w:cs="Arial"/>
              <w:b/>
              <w:bCs/>
              <w:sz w:val="24"/>
              <w:szCs w:val="24"/>
            </w:rPr>
            <w:fldChar w:fldCharType="end"/>
          </w:r>
        </w:p>
      </w:sdtContent>
    </w:sdt>
    <w:p w14:paraId="13FEF99D" w14:textId="473FE457" w:rsidR="00612E6E" w:rsidRPr="008D4BF2" w:rsidRDefault="00612E6E">
      <w:pPr>
        <w:rPr>
          <w:rFonts w:ascii="Arial" w:hAnsi="Arial" w:cs="Arial"/>
          <w:sz w:val="24"/>
          <w:szCs w:val="24"/>
        </w:rPr>
      </w:pPr>
      <w:r w:rsidRPr="008D4BF2">
        <w:rPr>
          <w:rFonts w:ascii="Arial" w:hAnsi="Arial" w:cs="Arial"/>
          <w:sz w:val="24"/>
          <w:szCs w:val="24"/>
        </w:rPr>
        <w:br w:type="page"/>
      </w:r>
    </w:p>
    <w:p w14:paraId="35B068AE" w14:textId="0B1F1EFE" w:rsidR="00660173" w:rsidRPr="008D4BF2" w:rsidRDefault="00765570" w:rsidP="00612E6E">
      <w:pPr>
        <w:pStyle w:val="Heading1"/>
        <w:shd w:val="clear" w:color="auto" w:fill="000000" w:themeFill="text1"/>
        <w:rPr>
          <w:rFonts w:ascii="Arial" w:hAnsi="Arial" w:cs="Arial"/>
          <w:color w:val="FFFFFF" w:themeColor="background1"/>
          <w:sz w:val="24"/>
          <w:szCs w:val="24"/>
        </w:rPr>
      </w:pPr>
      <w:bookmarkStart w:id="0" w:name="_Toc209528610"/>
      <w:r w:rsidRPr="008D4BF2">
        <w:rPr>
          <w:rFonts w:ascii="Arial" w:hAnsi="Arial" w:cs="Arial"/>
          <w:color w:val="FFFFFF" w:themeColor="background1"/>
          <w:sz w:val="24"/>
          <w:szCs w:val="24"/>
        </w:rPr>
        <w:lastRenderedPageBreak/>
        <w:t>Policy Statement</w:t>
      </w:r>
      <w:bookmarkEnd w:id="0"/>
    </w:p>
    <w:p w14:paraId="63A16A75" w14:textId="58A18AAB" w:rsidR="00DE7970" w:rsidRPr="008D4BF2" w:rsidRDefault="00EA4FCC" w:rsidP="002B2674">
      <w:pPr>
        <w:jc w:val="both"/>
        <w:rPr>
          <w:rFonts w:ascii="Arial" w:hAnsi="Arial" w:cs="Arial"/>
          <w:sz w:val="24"/>
          <w:szCs w:val="24"/>
        </w:rPr>
      </w:pPr>
      <w:r w:rsidRPr="008D4BF2">
        <w:rPr>
          <w:rFonts w:ascii="Arial" w:hAnsi="Arial" w:cs="Arial"/>
          <w:sz w:val="24"/>
          <w:szCs w:val="24"/>
          <w:lang w:eastAsia="en-GB"/>
        </w:rPr>
        <w:t>Hampshire Caledonian Pipe Band</w:t>
      </w:r>
      <w:r w:rsidR="00BD36B6">
        <w:rPr>
          <w:rFonts w:ascii="Arial" w:hAnsi="Arial" w:cs="Arial"/>
          <w:sz w:val="24"/>
          <w:szCs w:val="24"/>
          <w:lang w:eastAsia="en-GB"/>
        </w:rPr>
        <w:t xml:space="preserve"> </w:t>
      </w:r>
      <w:r w:rsidRPr="008D4BF2">
        <w:rPr>
          <w:rFonts w:ascii="Arial" w:hAnsi="Arial" w:cs="Arial"/>
          <w:sz w:val="24"/>
          <w:szCs w:val="24"/>
          <w:lang w:eastAsia="en-GB"/>
        </w:rPr>
        <w:t>(</w:t>
      </w:r>
      <w:r>
        <w:rPr>
          <w:rFonts w:ascii="Arial" w:hAnsi="Arial" w:cs="Arial"/>
          <w:sz w:val="24"/>
          <w:szCs w:val="24"/>
          <w:lang w:eastAsia="en-GB"/>
        </w:rPr>
        <w:t>‘</w:t>
      </w:r>
      <w:r w:rsidRPr="008D4BF2">
        <w:rPr>
          <w:rFonts w:ascii="Arial" w:hAnsi="Arial" w:cs="Arial"/>
          <w:sz w:val="24"/>
          <w:szCs w:val="24"/>
          <w:lang w:eastAsia="en-GB"/>
        </w:rPr>
        <w:t xml:space="preserve">The Band’) </w:t>
      </w:r>
      <w:r w:rsidR="00E00F96">
        <w:rPr>
          <w:rFonts w:ascii="Arial" w:hAnsi="Arial" w:cs="Arial"/>
          <w:sz w:val="24"/>
          <w:szCs w:val="24"/>
        </w:rPr>
        <w:t xml:space="preserve">issues </w:t>
      </w:r>
      <w:r w:rsidR="00744711">
        <w:rPr>
          <w:rFonts w:ascii="Arial" w:hAnsi="Arial" w:cs="Arial"/>
          <w:sz w:val="24"/>
          <w:szCs w:val="24"/>
        </w:rPr>
        <w:t>all playing members wi</w:t>
      </w:r>
      <w:r w:rsidR="00EE5DE1">
        <w:rPr>
          <w:rFonts w:ascii="Arial" w:hAnsi="Arial" w:cs="Arial"/>
          <w:sz w:val="24"/>
          <w:szCs w:val="24"/>
        </w:rPr>
        <w:t>th</w:t>
      </w:r>
      <w:r w:rsidR="00744711">
        <w:rPr>
          <w:rFonts w:ascii="Arial" w:hAnsi="Arial" w:cs="Arial"/>
          <w:sz w:val="24"/>
          <w:szCs w:val="24"/>
        </w:rPr>
        <w:t xml:space="preserve"> unform. This policy will assist playing members to turn out for engagements wearing the</w:t>
      </w:r>
      <w:r w:rsidR="00DE7970">
        <w:rPr>
          <w:rFonts w:ascii="Arial" w:hAnsi="Arial" w:cs="Arial"/>
          <w:sz w:val="24"/>
          <w:szCs w:val="24"/>
        </w:rPr>
        <w:t xml:space="preserve"> correct uniform and to promote a positive view of the band.  The policy will also </w:t>
      </w:r>
      <w:r w:rsidR="00612796">
        <w:rPr>
          <w:rFonts w:ascii="Arial" w:hAnsi="Arial" w:cs="Arial"/>
          <w:sz w:val="24"/>
          <w:szCs w:val="24"/>
        </w:rPr>
        <w:t>address the procedure for</w:t>
      </w:r>
      <w:r w:rsidR="00CB5958">
        <w:rPr>
          <w:rFonts w:ascii="Arial" w:hAnsi="Arial" w:cs="Arial"/>
          <w:sz w:val="24"/>
          <w:szCs w:val="24"/>
        </w:rPr>
        <w:t xml:space="preserve"> the</w:t>
      </w:r>
      <w:r w:rsidR="00612796">
        <w:rPr>
          <w:rFonts w:ascii="Arial" w:hAnsi="Arial" w:cs="Arial"/>
          <w:sz w:val="24"/>
          <w:szCs w:val="24"/>
        </w:rPr>
        <w:t xml:space="preserve"> issuing </w:t>
      </w:r>
      <w:r w:rsidR="00CB5958">
        <w:rPr>
          <w:rFonts w:ascii="Arial" w:hAnsi="Arial" w:cs="Arial"/>
          <w:sz w:val="24"/>
          <w:szCs w:val="24"/>
        </w:rPr>
        <w:t xml:space="preserve">of </w:t>
      </w:r>
      <w:r w:rsidR="002B0510">
        <w:rPr>
          <w:rFonts w:ascii="Arial" w:hAnsi="Arial" w:cs="Arial"/>
          <w:sz w:val="24"/>
          <w:szCs w:val="24"/>
        </w:rPr>
        <w:t>uniforms</w:t>
      </w:r>
      <w:r w:rsidR="00CB5958">
        <w:rPr>
          <w:rFonts w:ascii="Arial" w:hAnsi="Arial" w:cs="Arial"/>
          <w:sz w:val="24"/>
          <w:szCs w:val="24"/>
        </w:rPr>
        <w:t xml:space="preserve"> </w:t>
      </w:r>
      <w:r w:rsidR="00EE67D2">
        <w:rPr>
          <w:rFonts w:ascii="Arial" w:hAnsi="Arial" w:cs="Arial"/>
          <w:sz w:val="24"/>
          <w:szCs w:val="24"/>
        </w:rPr>
        <w:t>and</w:t>
      </w:r>
      <w:r w:rsidR="00612796">
        <w:rPr>
          <w:rFonts w:ascii="Arial" w:hAnsi="Arial" w:cs="Arial"/>
          <w:sz w:val="24"/>
          <w:szCs w:val="24"/>
        </w:rPr>
        <w:t xml:space="preserve"> ensure that </w:t>
      </w:r>
      <w:r w:rsidR="00EE67D2">
        <w:rPr>
          <w:rFonts w:ascii="Arial" w:hAnsi="Arial" w:cs="Arial"/>
          <w:sz w:val="24"/>
          <w:szCs w:val="24"/>
        </w:rPr>
        <w:t xml:space="preserve">the standard and quantity of uniform is maintained. </w:t>
      </w:r>
    </w:p>
    <w:p w14:paraId="3C03A163" w14:textId="79D15DF9" w:rsidR="00660173" w:rsidRPr="008D4BF2" w:rsidRDefault="00765570" w:rsidP="00612E6E">
      <w:pPr>
        <w:pStyle w:val="Heading1"/>
        <w:shd w:val="clear" w:color="auto" w:fill="000000" w:themeFill="text1"/>
        <w:rPr>
          <w:rFonts w:ascii="Arial" w:hAnsi="Arial" w:cs="Arial"/>
          <w:color w:val="FFFFFF" w:themeColor="background1"/>
          <w:sz w:val="24"/>
          <w:szCs w:val="24"/>
        </w:rPr>
      </w:pPr>
      <w:bookmarkStart w:id="1" w:name="_Toc209528611"/>
      <w:r w:rsidRPr="008D4BF2">
        <w:rPr>
          <w:rFonts w:ascii="Arial" w:hAnsi="Arial" w:cs="Arial"/>
          <w:color w:val="FFFFFF" w:themeColor="background1"/>
          <w:sz w:val="24"/>
          <w:szCs w:val="24"/>
        </w:rPr>
        <w:t>Scope of the Policy</w:t>
      </w:r>
      <w:bookmarkEnd w:id="1"/>
    </w:p>
    <w:p w14:paraId="1F0AEF41" w14:textId="254C0748" w:rsidR="00476C46" w:rsidRPr="00476C46" w:rsidRDefault="00765570" w:rsidP="00EE67D2">
      <w:pPr>
        <w:jc w:val="both"/>
        <w:rPr>
          <w:rFonts w:ascii="Arial" w:hAnsi="Arial" w:cs="Arial"/>
          <w:sz w:val="24"/>
          <w:szCs w:val="24"/>
        </w:rPr>
      </w:pPr>
      <w:r w:rsidRPr="008D4BF2">
        <w:rPr>
          <w:rFonts w:ascii="Arial" w:hAnsi="Arial" w:cs="Arial"/>
          <w:sz w:val="24"/>
          <w:szCs w:val="24"/>
        </w:rPr>
        <w:t xml:space="preserve">This policy applies to </w:t>
      </w:r>
      <w:r w:rsidR="00526B92">
        <w:rPr>
          <w:rFonts w:ascii="Arial" w:hAnsi="Arial" w:cs="Arial"/>
          <w:sz w:val="24"/>
          <w:szCs w:val="24"/>
        </w:rPr>
        <w:t xml:space="preserve">all </w:t>
      </w:r>
      <w:r w:rsidR="00EE67D2">
        <w:rPr>
          <w:rFonts w:ascii="Arial" w:hAnsi="Arial" w:cs="Arial"/>
          <w:sz w:val="24"/>
          <w:szCs w:val="24"/>
        </w:rPr>
        <w:t xml:space="preserve">playing members who are issued with band uniform. </w:t>
      </w:r>
    </w:p>
    <w:p w14:paraId="2E195824" w14:textId="3653C02D" w:rsidR="00FE4C4D" w:rsidRPr="008D4BF2" w:rsidRDefault="00B00147" w:rsidP="00FE4C4D">
      <w:pPr>
        <w:pStyle w:val="Heading1"/>
        <w:shd w:val="clear" w:color="auto" w:fill="000000" w:themeFill="text1"/>
        <w:rPr>
          <w:rFonts w:ascii="Arial" w:hAnsi="Arial" w:cs="Arial"/>
          <w:color w:val="FFFFFF" w:themeColor="background1"/>
          <w:sz w:val="24"/>
          <w:szCs w:val="24"/>
          <w:lang w:val="en-GB"/>
        </w:rPr>
      </w:pPr>
      <w:bookmarkStart w:id="2" w:name="_Toc209528612"/>
      <w:r>
        <w:rPr>
          <w:rFonts w:ascii="Arial" w:hAnsi="Arial" w:cs="Arial"/>
          <w:color w:val="FFFFFF" w:themeColor="background1"/>
          <w:sz w:val="24"/>
          <w:szCs w:val="24"/>
        </w:rPr>
        <w:t>Issue of Uniform</w:t>
      </w:r>
      <w:bookmarkEnd w:id="2"/>
    </w:p>
    <w:p w14:paraId="636DF988" w14:textId="77777777" w:rsidR="006A2289" w:rsidRDefault="00EE67D2" w:rsidP="002B688B">
      <w:pPr>
        <w:spacing w:after="0" w:line="240" w:lineRule="auto"/>
        <w:jc w:val="both"/>
        <w:rPr>
          <w:rFonts w:ascii="Arial" w:hAnsi="Arial" w:cs="Arial"/>
          <w:sz w:val="24"/>
          <w:szCs w:val="24"/>
          <w:lang w:val="en-GB"/>
        </w:rPr>
      </w:pPr>
      <w:r>
        <w:rPr>
          <w:rFonts w:ascii="Arial" w:hAnsi="Arial" w:cs="Arial"/>
          <w:sz w:val="24"/>
          <w:szCs w:val="24"/>
          <w:lang w:val="en-GB"/>
        </w:rPr>
        <w:t>Uniform will only be issued to members of Hampshire Caledonian Pipe Band who are up to date with their membership fees</w:t>
      </w:r>
      <w:r w:rsidR="006A2289">
        <w:rPr>
          <w:rFonts w:ascii="Arial" w:hAnsi="Arial" w:cs="Arial"/>
          <w:sz w:val="24"/>
          <w:szCs w:val="24"/>
          <w:lang w:val="en-GB"/>
        </w:rPr>
        <w:t>.</w:t>
      </w:r>
    </w:p>
    <w:p w14:paraId="6F48E4D9" w14:textId="77777777" w:rsidR="006A2289" w:rsidRDefault="006A2289" w:rsidP="002B688B">
      <w:pPr>
        <w:spacing w:after="0" w:line="240" w:lineRule="auto"/>
        <w:jc w:val="both"/>
        <w:rPr>
          <w:rFonts w:ascii="Arial" w:hAnsi="Arial" w:cs="Arial"/>
          <w:sz w:val="24"/>
          <w:szCs w:val="24"/>
          <w:lang w:val="en-GB"/>
        </w:rPr>
      </w:pPr>
    </w:p>
    <w:p w14:paraId="3E8604E5" w14:textId="07B3608F" w:rsidR="006A0A38" w:rsidRDefault="006A2289" w:rsidP="002B688B">
      <w:pPr>
        <w:spacing w:after="0" w:line="240" w:lineRule="auto"/>
        <w:jc w:val="both"/>
        <w:rPr>
          <w:rFonts w:ascii="Arial" w:hAnsi="Arial" w:cs="Arial"/>
          <w:sz w:val="24"/>
          <w:szCs w:val="24"/>
          <w:lang w:val="en-GB"/>
        </w:rPr>
      </w:pPr>
      <w:r>
        <w:rPr>
          <w:rFonts w:ascii="Arial" w:hAnsi="Arial" w:cs="Arial"/>
          <w:sz w:val="24"/>
          <w:szCs w:val="24"/>
          <w:lang w:val="en-GB"/>
        </w:rPr>
        <w:t xml:space="preserve">Uniform will only be </w:t>
      </w:r>
      <w:r w:rsidR="00910BCD">
        <w:rPr>
          <w:rFonts w:ascii="Arial" w:hAnsi="Arial" w:cs="Arial"/>
          <w:sz w:val="24"/>
          <w:szCs w:val="24"/>
          <w:lang w:val="en-GB"/>
        </w:rPr>
        <w:t>issued</w:t>
      </w:r>
      <w:r>
        <w:rPr>
          <w:rFonts w:ascii="Arial" w:hAnsi="Arial" w:cs="Arial"/>
          <w:sz w:val="24"/>
          <w:szCs w:val="24"/>
          <w:lang w:val="en-GB"/>
        </w:rPr>
        <w:t xml:space="preserve"> </w:t>
      </w:r>
      <w:r w:rsidR="007B29FB">
        <w:rPr>
          <w:rFonts w:ascii="Arial" w:hAnsi="Arial" w:cs="Arial"/>
          <w:sz w:val="24"/>
          <w:szCs w:val="24"/>
          <w:lang w:val="en-GB"/>
        </w:rPr>
        <w:t xml:space="preserve">by the Quartermaster, </w:t>
      </w:r>
      <w:r w:rsidR="00910BCD">
        <w:rPr>
          <w:rFonts w:ascii="Arial" w:hAnsi="Arial" w:cs="Arial"/>
          <w:sz w:val="24"/>
          <w:szCs w:val="24"/>
          <w:lang w:val="en-GB"/>
        </w:rPr>
        <w:t>u</w:t>
      </w:r>
      <w:r w:rsidR="008B3660">
        <w:rPr>
          <w:rFonts w:ascii="Arial" w:hAnsi="Arial" w:cs="Arial"/>
          <w:sz w:val="24"/>
          <w:szCs w:val="24"/>
          <w:lang w:val="en-GB"/>
        </w:rPr>
        <w:t>pon</w:t>
      </w:r>
      <w:r>
        <w:rPr>
          <w:rFonts w:ascii="Arial" w:hAnsi="Arial" w:cs="Arial"/>
          <w:sz w:val="24"/>
          <w:szCs w:val="24"/>
          <w:lang w:val="en-GB"/>
        </w:rPr>
        <w:t xml:space="preserve"> the authorisation of the Pipe Major and Drum Major. </w:t>
      </w:r>
      <w:r w:rsidR="000E3AE8">
        <w:rPr>
          <w:rFonts w:ascii="Arial" w:hAnsi="Arial" w:cs="Arial"/>
          <w:sz w:val="24"/>
          <w:szCs w:val="24"/>
          <w:lang w:val="en-GB"/>
        </w:rPr>
        <w:t xml:space="preserve"> </w:t>
      </w:r>
      <w:r w:rsidR="004E6E90">
        <w:rPr>
          <w:rFonts w:ascii="Arial" w:hAnsi="Arial" w:cs="Arial"/>
          <w:sz w:val="24"/>
          <w:szCs w:val="24"/>
          <w:lang w:val="en-GB"/>
        </w:rPr>
        <w:t xml:space="preserve">Members must sign for uniform when issued. </w:t>
      </w:r>
    </w:p>
    <w:p w14:paraId="0059FD5F" w14:textId="77777777" w:rsidR="00910BCD" w:rsidRDefault="00910BCD" w:rsidP="002B688B">
      <w:pPr>
        <w:spacing w:after="0" w:line="240" w:lineRule="auto"/>
        <w:jc w:val="both"/>
        <w:rPr>
          <w:rFonts w:ascii="Arial" w:hAnsi="Arial" w:cs="Arial"/>
          <w:sz w:val="24"/>
          <w:szCs w:val="24"/>
          <w:lang w:val="en-GB"/>
        </w:rPr>
      </w:pPr>
    </w:p>
    <w:p w14:paraId="6A766FA5" w14:textId="01474086" w:rsidR="00910BCD" w:rsidRPr="006A0A38" w:rsidRDefault="00910BCD" w:rsidP="00910BCD">
      <w:pPr>
        <w:rPr>
          <w:rFonts w:ascii="Arial" w:hAnsi="Arial" w:cs="Arial"/>
          <w:sz w:val="24"/>
          <w:szCs w:val="24"/>
          <w:lang w:val="en-GB"/>
        </w:rPr>
      </w:pPr>
      <w:r>
        <w:rPr>
          <w:rFonts w:ascii="Arial" w:hAnsi="Arial" w:cs="Arial"/>
          <w:sz w:val="24"/>
          <w:szCs w:val="24"/>
          <w:lang w:val="en-GB"/>
        </w:rPr>
        <w:t>Uniform is issued to an individual member and must not be loaned to another member of the band</w:t>
      </w:r>
      <w:r w:rsidR="008B3660">
        <w:rPr>
          <w:rFonts w:ascii="Arial" w:hAnsi="Arial" w:cs="Arial"/>
          <w:sz w:val="24"/>
          <w:szCs w:val="24"/>
          <w:lang w:val="en-GB"/>
        </w:rPr>
        <w:t>.</w:t>
      </w:r>
    </w:p>
    <w:p w14:paraId="367694EB" w14:textId="5C2B73D2" w:rsidR="006A0A38" w:rsidRPr="008D4BF2" w:rsidRDefault="00B00147" w:rsidP="006A0A38">
      <w:pPr>
        <w:pStyle w:val="Heading1"/>
        <w:shd w:val="clear" w:color="auto" w:fill="000000" w:themeFill="text1"/>
        <w:rPr>
          <w:rFonts w:ascii="Arial" w:hAnsi="Arial" w:cs="Arial"/>
          <w:color w:val="FFFFFF" w:themeColor="background1"/>
          <w:sz w:val="24"/>
          <w:szCs w:val="24"/>
        </w:rPr>
      </w:pPr>
      <w:bookmarkStart w:id="3" w:name="_Toc209528613"/>
      <w:r>
        <w:rPr>
          <w:rFonts w:ascii="Arial" w:hAnsi="Arial" w:cs="Arial"/>
          <w:color w:val="FFFFFF" w:themeColor="background1"/>
          <w:sz w:val="24"/>
          <w:szCs w:val="24"/>
        </w:rPr>
        <w:t>General Maintenance</w:t>
      </w:r>
      <w:bookmarkEnd w:id="3"/>
    </w:p>
    <w:p w14:paraId="09EAE39E" w14:textId="5AC3E195" w:rsidR="006A0A38" w:rsidRPr="00D40DD2" w:rsidRDefault="00F240BB" w:rsidP="006A0A38">
      <w:pPr>
        <w:spacing w:line="240" w:lineRule="auto"/>
        <w:jc w:val="both"/>
        <w:rPr>
          <w:rFonts w:ascii="Arial" w:hAnsi="Arial" w:cs="Arial"/>
          <w:sz w:val="24"/>
          <w:szCs w:val="24"/>
          <w:lang w:val="en-GB"/>
        </w:rPr>
      </w:pPr>
      <w:r>
        <w:rPr>
          <w:rFonts w:ascii="Arial" w:hAnsi="Arial" w:cs="Arial"/>
          <w:sz w:val="24"/>
          <w:szCs w:val="24"/>
        </w:rPr>
        <w:t>A</w:t>
      </w:r>
      <w:r w:rsidR="007B29FB">
        <w:rPr>
          <w:rFonts w:ascii="Arial" w:hAnsi="Arial" w:cs="Arial"/>
          <w:sz w:val="24"/>
          <w:szCs w:val="24"/>
        </w:rPr>
        <w:t>ny loss o</w:t>
      </w:r>
      <w:r w:rsidR="003D2905">
        <w:rPr>
          <w:rFonts w:ascii="Arial" w:hAnsi="Arial" w:cs="Arial"/>
          <w:sz w:val="24"/>
          <w:szCs w:val="24"/>
        </w:rPr>
        <w:t>r</w:t>
      </w:r>
      <w:r w:rsidR="007B29FB">
        <w:rPr>
          <w:rFonts w:ascii="Arial" w:hAnsi="Arial" w:cs="Arial"/>
          <w:sz w:val="24"/>
          <w:szCs w:val="24"/>
        </w:rPr>
        <w:t xml:space="preserve"> damage to any element of the uniform will incur a charge to the individual. </w:t>
      </w:r>
      <w:r w:rsidR="008F437A">
        <w:rPr>
          <w:rFonts w:ascii="Arial" w:hAnsi="Arial" w:cs="Arial"/>
          <w:sz w:val="24"/>
          <w:szCs w:val="24"/>
        </w:rPr>
        <w:t>Replacements</w:t>
      </w:r>
      <w:r w:rsidR="007B29FB">
        <w:rPr>
          <w:rFonts w:ascii="Arial" w:hAnsi="Arial" w:cs="Arial"/>
          <w:sz w:val="24"/>
          <w:szCs w:val="24"/>
        </w:rPr>
        <w:t xml:space="preserve"> will be purchased by the Quartermaster from the designated manufacturers. Individuals will not buy the replacement themselves. </w:t>
      </w:r>
    </w:p>
    <w:p w14:paraId="0B932B25" w14:textId="164E85BA" w:rsidR="00660173" w:rsidRPr="008D4BF2" w:rsidRDefault="00B00147" w:rsidP="00612E6E">
      <w:pPr>
        <w:pStyle w:val="Heading1"/>
        <w:shd w:val="clear" w:color="auto" w:fill="000000" w:themeFill="text1"/>
        <w:rPr>
          <w:rFonts w:ascii="Arial" w:hAnsi="Arial" w:cs="Arial"/>
          <w:color w:val="FFFFFF" w:themeColor="background1"/>
          <w:sz w:val="24"/>
          <w:szCs w:val="24"/>
        </w:rPr>
      </w:pPr>
      <w:bookmarkStart w:id="4" w:name="_Toc209528614"/>
      <w:r>
        <w:rPr>
          <w:rFonts w:ascii="Arial" w:hAnsi="Arial" w:cs="Arial"/>
          <w:color w:val="FFFFFF" w:themeColor="background1"/>
          <w:sz w:val="24"/>
          <w:szCs w:val="24"/>
        </w:rPr>
        <w:t>Return of Uniform</w:t>
      </w:r>
      <w:bookmarkEnd w:id="4"/>
    </w:p>
    <w:p w14:paraId="501E8885" w14:textId="77777777" w:rsidR="00B441DF" w:rsidRDefault="008E20CC" w:rsidP="002B688B">
      <w:pPr>
        <w:spacing w:line="240" w:lineRule="auto"/>
        <w:jc w:val="both"/>
        <w:rPr>
          <w:rFonts w:ascii="Arial" w:hAnsi="Arial" w:cs="Arial"/>
          <w:sz w:val="24"/>
          <w:szCs w:val="24"/>
        </w:rPr>
      </w:pPr>
      <w:r>
        <w:rPr>
          <w:rFonts w:ascii="Arial" w:hAnsi="Arial" w:cs="Arial"/>
          <w:sz w:val="24"/>
          <w:szCs w:val="24"/>
        </w:rPr>
        <w:t xml:space="preserve">If the return of uniform is requested by the committee, uniform must be returned within 14 days of the request. </w:t>
      </w:r>
      <w:r w:rsidR="00B4291C">
        <w:rPr>
          <w:rFonts w:ascii="Arial" w:hAnsi="Arial" w:cs="Arial"/>
          <w:sz w:val="24"/>
          <w:szCs w:val="24"/>
        </w:rPr>
        <w:t xml:space="preserve">All uniform must be </w:t>
      </w:r>
      <w:r w:rsidR="00975EB0">
        <w:rPr>
          <w:rFonts w:ascii="Arial" w:hAnsi="Arial" w:cs="Arial"/>
          <w:sz w:val="24"/>
          <w:szCs w:val="24"/>
        </w:rPr>
        <w:t>returned</w:t>
      </w:r>
      <w:r w:rsidR="00B4291C">
        <w:rPr>
          <w:rFonts w:ascii="Arial" w:hAnsi="Arial" w:cs="Arial"/>
          <w:sz w:val="24"/>
          <w:szCs w:val="24"/>
        </w:rPr>
        <w:t xml:space="preserve"> to the Quartermaster</w:t>
      </w:r>
      <w:r w:rsidR="00E822FE">
        <w:rPr>
          <w:rFonts w:ascii="Arial" w:hAnsi="Arial" w:cs="Arial"/>
          <w:sz w:val="24"/>
          <w:szCs w:val="24"/>
        </w:rPr>
        <w:t xml:space="preserve">. </w:t>
      </w:r>
    </w:p>
    <w:p w14:paraId="38E2FF0D" w14:textId="5018526A" w:rsidR="00C22436" w:rsidRPr="008D4BF2" w:rsidRDefault="006A1CE1" w:rsidP="002B688B">
      <w:pPr>
        <w:spacing w:line="240" w:lineRule="auto"/>
        <w:jc w:val="both"/>
        <w:rPr>
          <w:rFonts w:ascii="Arial" w:hAnsi="Arial" w:cs="Arial"/>
          <w:sz w:val="24"/>
          <w:szCs w:val="24"/>
        </w:rPr>
      </w:pPr>
      <w:r>
        <w:rPr>
          <w:rFonts w:ascii="Arial" w:hAnsi="Arial" w:cs="Arial"/>
          <w:sz w:val="24"/>
          <w:szCs w:val="24"/>
        </w:rPr>
        <w:t xml:space="preserve">Any outstanding or lost items of uniform will incur a charge. </w:t>
      </w:r>
    </w:p>
    <w:p w14:paraId="7B0512DF" w14:textId="6D75C646" w:rsidR="00660173" w:rsidRPr="008D4BF2" w:rsidRDefault="00B00147" w:rsidP="00FE4C4D">
      <w:pPr>
        <w:pStyle w:val="Heading1"/>
        <w:shd w:val="clear" w:color="auto" w:fill="000000" w:themeFill="text1"/>
        <w:rPr>
          <w:rFonts w:ascii="Arial" w:hAnsi="Arial" w:cs="Arial"/>
          <w:color w:val="FFFFFF" w:themeColor="background1"/>
          <w:sz w:val="24"/>
          <w:szCs w:val="24"/>
        </w:rPr>
      </w:pPr>
      <w:bookmarkStart w:id="5" w:name="_Toc209528615"/>
      <w:r>
        <w:rPr>
          <w:rFonts w:ascii="Arial" w:hAnsi="Arial" w:cs="Arial"/>
          <w:color w:val="FFFFFF" w:themeColor="background1"/>
          <w:sz w:val="24"/>
          <w:szCs w:val="24"/>
        </w:rPr>
        <w:t>Non-</w:t>
      </w:r>
      <w:r w:rsidR="002B688B">
        <w:rPr>
          <w:rFonts w:ascii="Arial" w:hAnsi="Arial" w:cs="Arial"/>
          <w:color w:val="FFFFFF" w:themeColor="background1"/>
          <w:sz w:val="24"/>
          <w:szCs w:val="24"/>
        </w:rPr>
        <w:t>band Use</w:t>
      </w:r>
      <w:bookmarkEnd w:id="5"/>
    </w:p>
    <w:p w14:paraId="04413B41" w14:textId="16409315" w:rsidR="002B688B" w:rsidRDefault="00F9184D" w:rsidP="002B688B">
      <w:pPr>
        <w:rPr>
          <w:rFonts w:ascii="Arial" w:hAnsi="Arial" w:cs="Arial"/>
          <w:sz w:val="24"/>
          <w:szCs w:val="24"/>
        </w:rPr>
      </w:pPr>
      <w:r>
        <w:rPr>
          <w:rFonts w:ascii="Arial" w:hAnsi="Arial" w:cs="Arial"/>
          <w:sz w:val="24"/>
          <w:szCs w:val="24"/>
        </w:rPr>
        <w:t xml:space="preserve">Uniform may be used for non-band purposes (i.e., private wear or </w:t>
      </w:r>
      <w:r w:rsidR="00CE1B36">
        <w:rPr>
          <w:rFonts w:ascii="Arial" w:hAnsi="Arial" w:cs="Arial"/>
          <w:sz w:val="24"/>
          <w:szCs w:val="24"/>
        </w:rPr>
        <w:t xml:space="preserve">for when performing with other bands) with the permission of the Pipe Major/Drum Major. </w:t>
      </w:r>
    </w:p>
    <w:p w14:paraId="5F8E8203" w14:textId="227FA8F5" w:rsidR="00121FDC" w:rsidRDefault="003F4F17" w:rsidP="002B688B">
      <w:pPr>
        <w:rPr>
          <w:rFonts w:ascii="Arial" w:hAnsi="Arial" w:cs="Arial"/>
          <w:sz w:val="24"/>
          <w:szCs w:val="24"/>
        </w:rPr>
      </w:pPr>
      <w:r>
        <w:rPr>
          <w:rFonts w:ascii="Arial" w:hAnsi="Arial" w:cs="Arial"/>
          <w:sz w:val="24"/>
          <w:szCs w:val="24"/>
        </w:rPr>
        <w:t>Members wearing band uniform for private paid functions</w:t>
      </w:r>
      <w:r w:rsidR="00851283">
        <w:rPr>
          <w:rFonts w:ascii="Arial" w:hAnsi="Arial" w:cs="Arial"/>
          <w:sz w:val="24"/>
          <w:szCs w:val="24"/>
        </w:rPr>
        <w:t xml:space="preserve"> are </w:t>
      </w:r>
      <w:r>
        <w:rPr>
          <w:rFonts w:ascii="Arial" w:hAnsi="Arial" w:cs="Arial"/>
          <w:sz w:val="24"/>
          <w:szCs w:val="24"/>
        </w:rPr>
        <w:t xml:space="preserve">required to pay </w:t>
      </w:r>
      <w:r w:rsidR="00735269">
        <w:rPr>
          <w:rFonts w:ascii="Arial" w:hAnsi="Arial" w:cs="Arial"/>
          <w:sz w:val="24"/>
          <w:szCs w:val="24"/>
        </w:rPr>
        <w:t>a 10% service charge</w:t>
      </w:r>
      <w:r w:rsidR="00851283">
        <w:rPr>
          <w:rFonts w:ascii="Arial" w:hAnsi="Arial" w:cs="Arial"/>
          <w:sz w:val="24"/>
          <w:szCs w:val="24"/>
        </w:rPr>
        <w:t xml:space="preserve"> of the fee paid for the function. </w:t>
      </w:r>
    </w:p>
    <w:p w14:paraId="5387E9AE" w14:textId="7DD4EC1E" w:rsidR="002B688B" w:rsidRPr="008D4BF2" w:rsidRDefault="008A162E" w:rsidP="002B688B">
      <w:pPr>
        <w:pStyle w:val="Heading1"/>
        <w:shd w:val="clear" w:color="auto" w:fill="000000" w:themeFill="text1"/>
        <w:rPr>
          <w:rFonts w:ascii="Arial" w:hAnsi="Arial" w:cs="Arial"/>
          <w:color w:val="FFFFFF" w:themeColor="background1"/>
          <w:sz w:val="24"/>
          <w:szCs w:val="24"/>
        </w:rPr>
      </w:pPr>
      <w:bookmarkStart w:id="6" w:name="_Toc209528616"/>
      <w:r>
        <w:rPr>
          <w:rFonts w:ascii="Arial" w:hAnsi="Arial" w:cs="Arial"/>
          <w:color w:val="FFFFFF" w:themeColor="background1"/>
          <w:sz w:val="24"/>
          <w:szCs w:val="24"/>
        </w:rPr>
        <w:lastRenderedPageBreak/>
        <w:t>Correct Wearing of Uniform</w:t>
      </w:r>
      <w:bookmarkEnd w:id="6"/>
      <w:r>
        <w:rPr>
          <w:rFonts w:ascii="Arial" w:hAnsi="Arial" w:cs="Arial"/>
          <w:color w:val="FFFFFF" w:themeColor="background1"/>
          <w:sz w:val="24"/>
          <w:szCs w:val="24"/>
        </w:rPr>
        <w:t xml:space="preserve"> </w:t>
      </w:r>
    </w:p>
    <w:p w14:paraId="70CF30E5" w14:textId="5CDB49A3" w:rsidR="00180379" w:rsidRDefault="00180379" w:rsidP="002B688B">
      <w:pPr>
        <w:rPr>
          <w:rFonts w:ascii="Arial" w:hAnsi="Arial" w:cs="Arial"/>
          <w:sz w:val="24"/>
          <w:szCs w:val="24"/>
        </w:rPr>
      </w:pPr>
      <w:r>
        <w:rPr>
          <w:rFonts w:ascii="Arial" w:hAnsi="Arial" w:cs="Arial"/>
          <w:sz w:val="24"/>
          <w:szCs w:val="24"/>
        </w:rPr>
        <w:t xml:space="preserve">Correct wear of the uniform will be outlined in guidelines below, along with images. </w:t>
      </w:r>
    </w:p>
    <w:p w14:paraId="2DADFF3D" w14:textId="77777777" w:rsidR="00624CEC" w:rsidRPr="00D81E2E" w:rsidRDefault="00006B71" w:rsidP="002B688B">
      <w:pPr>
        <w:rPr>
          <w:rFonts w:ascii="Arial" w:hAnsi="Arial" w:cs="Arial"/>
          <w:b/>
          <w:bCs/>
          <w:sz w:val="24"/>
          <w:szCs w:val="24"/>
        </w:rPr>
      </w:pPr>
      <w:r w:rsidRPr="00D81E2E">
        <w:rPr>
          <w:rFonts w:ascii="Arial" w:hAnsi="Arial" w:cs="Arial"/>
          <w:b/>
          <w:bCs/>
          <w:sz w:val="24"/>
          <w:szCs w:val="24"/>
        </w:rPr>
        <w:t xml:space="preserve">Glengarry </w:t>
      </w:r>
    </w:p>
    <w:p w14:paraId="4F96CDF4" w14:textId="1810C08F" w:rsidR="00ED1201" w:rsidRDefault="00ED1201" w:rsidP="00D032D6">
      <w:pPr>
        <w:pStyle w:val="ListParagraph"/>
        <w:numPr>
          <w:ilvl w:val="0"/>
          <w:numId w:val="10"/>
        </w:numPr>
        <w:rPr>
          <w:rFonts w:ascii="Arial" w:hAnsi="Arial" w:cs="Arial"/>
          <w:sz w:val="24"/>
          <w:szCs w:val="24"/>
        </w:rPr>
      </w:pPr>
      <w:r>
        <w:rPr>
          <w:rFonts w:ascii="Arial" w:hAnsi="Arial" w:cs="Arial"/>
          <w:sz w:val="24"/>
          <w:szCs w:val="24"/>
        </w:rPr>
        <w:t xml:space="preserve">Black Glengarry </w:t>
      </w:r>
      <w:r w:rsidR="00D81E2E">
        <w:rPr>
          <w:rFonts w:ascii="Arial" w:hAnsi="Arial" w:cs="Arial"/>
          <w:sz w:val="24"/>
          <w:szCs w:val="24"/>
        </w:rPr>
        <w:t>issued by the band</w:t>
      </w:r>
    </w:p>
    <w:p w14:paraId="7CDF56C9" w14:textId="397F6325" w:rsidR="00FA0658" w:rsidRDefault="00FA0658" w:rsidP="00D032D6">
      <w:pPr>
        <w:pStyle w:val="ListParagraph"/>
        <w:numPr>
          <w:ilvl w:val="0"/>
          <w:numId w:val="10"/>
        </w:numPr>
        <w:rPr>
          <w:rFonts w:ascii="Arial" w:hAnsi="Arial" w:cs="Arial"/>
          <w:sz w:val="24"/>
          <w:szCs w:val="24"/>
        </w:rPr>
      </w:pPr>
      <w:r>
        <w:rPr>
          <w:rFonts w:ascii="Arial" w:hAnsi="Arial" w:cs="Arial"/>
          <w:sz w:val="24"/>
          <w:szCs w:val="24"/>
        </w:rPr>
        <w:t>Hair is not to show from the front of the glengarry</w:t>
      </w:r>
    </w:p>
    <w:p w14:paraId="568B073B" w14:textId="77777777" w:rsidR="002631A4" w:rsidRDefault="002631A4" w:rsidP="00D032D6">
      <w:pPr>
        <w:pStyle w:val="ListParagraph"/>
        <w:numPr>
          <w:ilvl w:val="0"/>
          <w:numId w:val="10"/>
        </w:numPr>
        <w:rPr>
          <w:rFonts w:ascii="Arial" w:hAnsi="Arial" w:cs="Arial"/>
          <w:sz w:val="24"/>
          <w:szCs w:val="24"/>
        </w:rPr>
      </w:pPr>
      <w:r w:rsidRPr="002631A4">
        <w:rPr>
          <w:rFonts w:ascii="Arial" w:hAnsi="Arial" w:cs="Arial"/>
          <w:sz w:val="24"/>
          <w:szCs w:val="24"/>
        </w:rPr>
        <w:t>Point of the Glengarry should be in line with the centre of your nose</w:t>
      </w:r>
    </w:p>
    <w:p w14:paraId="2D95A69C" w14:textId="6843ADEA" w:rsidR="002631A4" w:rsidRDefault="002631A4" w:rsidP="00D032D6">
      <w:pPr>
        <w:pStyle w:val="ListParagraph"/>
        <w:numPr>
          <w:ilvl w:val="0"/>
          <w:numId w:val="10"/>
        </w:numPr>
        <w:rPr>
          <w:rFonts w:ascii="Arial" w:hAnsi="Arial" w:cs="Arial"/>
          <w:sz w:val="24"/>
          <w:szCs w:val="24"/>
        </w:rPr>
      </w:pPr>
      <w:r>
        <w:rPr>
          <w:rFonts w:ascii="Arial" w:hAnsi="Arial" w:cs="Arial"/>
          <w:sz w:val="24"/>
          <w:szCs w:val="24"/>
        </w:rPr>
        <w:t>T</w:t>
      </w:r>
      <w:r w:rsidRPr="002631A4">
        <w:rPr>
          <w:rFonts w:ascii="Arial" w:hAnsi="Arial" w:cs="Arial"/>
          <w:sz w:val="24"/>
          <w:szCs w:val="24"/>
        </w:rPr>
        <w:t xml:space="preserve">here should be a </w:t>
      </w:r>
      <w:r w:rsidR="008755F6">
        <w:rPr>
          <w:rFonts w:ascii="Arial" w:hAnsi="Arial" w:cs="Arial"/>
          <w:sz w:val="24"/>
          <w:szCs w:val="24"/>
        </w:rPr>
        <w:t>two</w:t>
      </w:r>
      <w:r w:rsidRPr="002631A4">
        <w:rPr>
          <w:rFonts w:ascii="Arial" w:hAnsi="Arial" w:cs="Arial"/>
          <w:sz w:val="24"/>
          <w:szCs w:val="24"/>
        </w:rPr>
        <w:t>-finger gap between your eyebrows and the bottom of the Glengarry</w:t>
      </w:r>
    </w:p>
    <w:p w14:paraId="39B7EC11" w14:textId="2D35DD45" w:rsidR="002631A4" w:rsidRDefault="002631A4" w:rsidP="00D032D6">
      <w:pPr>
        <w:pStyle w:val="ListParagraph"/>
        <w:numPr>
          <w:ilvl w:val="0"/>
          <w:numId w:val="10"/>
        </w:numPr>
        <w:rPr>
          <w:rFonts w:ascii="Arial" w:hAnsi="Arial" w:cs="Arial"/>
          <w:sz w:val="24"/>
          <w:szCs w:val="24"/>
        </w:rPr>
      </w:pPr>
      <w:r w:rsidRPr="002631A4">
        <w:rPr>
          <w:rFonts w:ascii="Arial" w:hAnsi="Arial" w:cs="Arial"/>
          <w:sz w:val="24"/>
          <w:szCs w:val="24"/>
        </w:rPr>
        <w:t>The tapes at the back should be pressed regularly to remove any creases</w:t>
      </w:r>
      <w:r w:rsidR="00E97462">
        <w:rPr>
          <w:rFonts w:ascii="Arial" w:hAnsi="Arial" w:cs="Arial"/>
          <w:sz w:val="24"/>
          <w:szCs w:val="24"/>
        </w:rPr>
        <w:t xml:space="preserve"> - </w:t>
      </w:r>
      <w:r w:rsidRPr="002631A4">
        <w:rPr>
          <w:rFonts w:ascii="Arial" w:hAnsi="Arial" w:cs="Arial"/>
          <w:sz w:val="24"/>
          <w:szCs w:val="24"/>
        </w:rPr>
        <w:t>Use a hot steam iron o</w:t>
      </w:r>
      <w:r w:rsidR="00EC5FFA">
        <w:rPr>
          <w:rFonts w:ascii="Arial" w:hAnsi="Arial" w:cs="Arial"/>
          <w:sz w:val="24"/>
          <w:szCs w:val="24"/>
        </w:rPr>
        <w:t>r</w:t>
      </w:r>
      <w:r w:rsidRPr="002631A4">
        <w:rPr>
          <w:rFonts w:ascii="Arial" w:hAnsi="Arial" w:cs="Arial"/>
          <w:sz w:val="24"/>
          <w:szCs w:val="24"/>
        </w:rPr>
        <w:t xml:space="preserve"> a soaked cloth. Do</w:t>
      </w:r>
      <w:r w:rsidR="00E97462">
        <w:rPr>
          <w:rFonts w:ascii="Arial" w:hAnsi="Arial" w:cs="Arial"/>
          <w:sz w:val="24"/>
          <w:szCs w:val="24"/>
        </w:rPr>
        <w:t xml:space="preserve"> not</w:t>
      </w:r>
      <w:r w:rsidRPr="002631A4">
        <w:rPr>
          <w:rFonts w:ascii="Arial" w:hAnsi="Arial" w:cs="Arial"/>
          <w:sz w:val="24"/>
          <w:szCs w:val="24"/>
        </w:rPr>
        <w:t xml:space="preserve"> iron directly onto the tapes as this will make them shiny</w:t>
      </w:r>
    </w:p>
    <w:p w14:paraId="01A7234F" w14:textId="79FE9CB5" w:rsidR="00B9218D" w:rsidRPr="00D81E2E" w:rsidRDefault="00CE1B36" w:rsidP="00B9218D">
      <w:pPr>
        <w:rPr>
          <w:rFonts w:ascii="Arial" w:hAnsi="Arial" w:cs="Arial"/>
          <w:b/>
          <w:bCs/>
          <w:sz w:val="24"/>
          <w:szCs w:val="24"/>
        </w:rPr>
      </w:pPr>
      <w:r w:rsidRPr="00D81E2E">
        <w:rPr>
          <w:rFonts w:ascii="Arial" w:hAnsi="Arial" w:cs="Arial"/>
          <w:b/>
          <w:bCs/>
          <w:sz w:val="24"/>
          <w:szCs w:val="24"/>
        </w:rPr>
        <w:t>Cap badge</w:t>
      </w:r>
    </w:p>
    <w:p w14:paraId="5ED798B6" w14:textId="625FC864" w:rsidR="00970639" w:rsidRDefault="00CE1B36" w:rsidP="00D032D6">
      <w:pPr>
        <w:pStyle w:val="ListParagraph"/>
        <w:numPr>
          <w:ilvl w:val="0"/>
          <w:numId w:val="11"/>
        </w:numPr>
        <w:rPr>
          <w:rFonts w:ascii="Arial" w:hAnsi="Arial" w:cs="Arial"/>
          <w:sz w:val="24"/>
          <w:szCs w:val="24"/>
        </w:rPr>
      </w:pPr>
      <w:r>
        <w:rPr>
          <w:rFonts w:ascii="Arial" w:hAnsi="Arial" w:cs="Arial"/>
          <w:sz w:val="24"/>
          <w:szCs w:val="24"/>
        </w:rPr>
        <w:t>Cap badge</w:t>
      </w:r>
      <w:r w:rsidR="00D81E2E">
        <w:rPr>
          <w:rFonts w:ascii="Arial" w:hAnsi="Arial" w:cs="Arial"/>
          <w:sz w:val="24"/>
          <w:szCs w:val="24"/>
        </w:rPr>
        <w:t xml:space="preserve"> </w:t>
      </w:r>
      <w:r w:rsidR="00970639">
        <w:rPr>
          <w:rFonts w:ascii="Arial" w:hAnsi="Arial" w:cs="Arial"/>
          <w:sz w:val="24"/>
          <w:szCs w:val="24"/>
        </w:rPr>
        <w:t>i</w:t>
      </w:r>
      <w:r w:rsidR="00B9218D">
        <w:rPr>
          <w:rFonts w:ascii="Arial" w:hAnsi="Arial" w:cs="Arial"/>
          <w:sz w:val="24"/>
          <w:szCs w:val="24"/>
        </w:rPr>
        <w:t>ssued</w:t>
      </w:r>
      <w:r w:rsidR="00970639">
        <w:rPr>
          <w:rFonts w:ascii="Arial" w:hAnsi="Arial" w:cs="Arial"/>
          <w:sz w:val="24"/>
          <w:szCs w:val="24"/>
        </w:rPr>
        <w:t xml:space="preserve"> by the band</w:t>
      </w:r>
    </w:p>
    <w:p w14:paraId="5A88C97A" w14:textId="73EE067E" w:rsidR="00B9218D" w:rsidRDefault="00CE1B36" w:rsidP="00D032D6">
      <w:pPr>
        <w:pStyle w:val="ListParagraph"/>
        <w:numPr>
          <w:ilvl w:val="0"/>
          <w:numId w:val="11"/>
        </w:numPr>
        <w:rPr>
          <w:rFonts w:ascii="Arial" w:hAnsi="Arial" w:cs="Arial"/>
          <w:sz w:val="24"/>
          <w:szCs w:val="24"/>
        </w:rPr>
      </w:pPr>
      <w:r>
        <w:rPr>
          <w:rFonts w:ascii="Arial" w:hAnsi="Arial" w:cs="Arial"/>
          <w:sz w:val="24"/>
          <w:szCs w:val="24"/>
        </w:rPr>
        <w:t>Cap badge</w:t>
      </w:r>
      <w:r w:rsidR="00B9218D">
        <w:rPr>
          <w:rFonts w:ascii="Arial" w:hAnsi="Arial" w:cs="Arial"/>
          <w:sz w:val="24"/>
          <w:szCs w:val="24"/>
        </w:rPr>
        <w:t xml:space="preserve"> </w:t>
      </w:r>
      <w:r w:rsidR="00970639">
        <w:rPr>
          <w:rFonts w:ascii="Arial" w:hAnsi="Arial" w:cs="Arial"/>
          <w:sz w:val="24"/>
          <w:szCs w:val="24"/>
        </w:rPr>
        <w:t xml:space="preserve">is </w:t>
      </w:r>
      <w:r w:rsidR="00B9218D">
        <w:rPr>
          <w:rFonts w:ascii="Arial" w:hAnsi="Arial" w:cs="Arial"/>
          <w:sz w:val="24"/>
          <w:szCs w:val="24"/>
        </w:rPr>
        <w:t>to be worn over the ribbon of the Glengarry</w:t>
      </w:r>
    </w:p>
    <w:p w14:paraId="4413B377" w14:textId="4428D5BE" w:rsidR="00B9218D" w:rsidRDefault="00B9218D" w:rsidP="00D032D6">
      <w:pPr>
        <w:pStyle w:val="ListParagraph"/>
        <w:numPr>
          <w:ilvl w:val="0"/>
          <w:numId w:val="11"/>
        </w:numPr>
        <w:rPr>
          <w:rFonts w:ascii="Arial" w:hAnsi="Arial" w:cs="Arial"/>
          <w:sz w:val="24"/>
          <w:szCs w:val="24"/>
        </w:rPr>
      </w:pPr>
      <w:r>
        <w:rPr>
          <w:rFonts w:ascii="Arial" w:hAnsi="Arial" w:cs="Arial"/>
          <w:sz w:val="24"/>
          <w:szCs w:val="24"/>
        </w:rPr>
        <w:t>Secured with clear thread</w:t>
      </w:r>
      <w:r w:rsidR="00212292">
        <w:rPr>
          <w:rFonts w:ascii="Arial" w:hAnsi="Arial" w:cs="Arial"/>
          <w:sz w:val="24"/>
          <w:szCs w:val="24"/>
        </w:rPr>
        <w:t>, as illustrated</w:t>
      </w:r>
    </w:p>
    <w:p w14:paraId="73F18099" w14:textId="5938792C" w:rsidR="00E154C8" w:rsidRDefault="00E154C8" w:rsidP="005D7496">
      <w:pPr>
        <w:pStyle w:val="NormalWeb"/>
        <w:ind w:left="360"/>
      </w:pPr>
      <w:r>
        <w:rPr>
          <w:noProof/>
        </w:rPr>
        <w:drawing>
          <wp:inline distT="0" distB="0" distL="0" distR="0" wp14:anchorId="7937FCFD" wp14:editId="47F9745D">
            <wp:extent cx="2808514" cy="2231533"/>
            <wp:effectExtent l="0" t="0" r="0" b="0"/>
            <wp:docPr id="1073088382" name="Picture 5" descr="A close-up of a bad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088382" name="Picture 5" descr="A close-up of a badge&#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27166" cy="2246353"/>
                    </a:xfrm>
                    <a:prstGeom prst="rect">
                      <a:avLst/>
                    </a:prstGeom>
                    <a:noFill/>
                    <a:ln>
                      <a:noFill/>
                    </a:ln>
                  </pic:spPr>
                </pic:pic>
              </a:graphicData>
            </a:graphic>
          </wp:inline>
        </w:drawing>
      </w:r>
    </w:p>
    <w:p w14:paraId="60EB9F31" w14:textId="77777777" w:rsidR="00E154C8" w:rsidRDefault="00E154C8" w:rsidP="00E154C8">
      <w:pPr>
        <w:pStyle w:val="ListParagraph"/>
        <w:rPr>
          <w:rFonts w:ascii="Arial" w:hAnsi="Arial" w:cs="Arial"/>
          <w:sz w:val="24"/>
          <w:szCs w:val="24"/>
        </w:rPr>
      </w:pPr>
    </w:p>
    <w:p w14:paraId="3064EEAE" w14:textId="38C73455" w:rsidR="00212292" w:rsidRPr="00970639" w:rsidRDefault="00212292" w:rsidP="00212292">
      <w:pPr>
        <w:rPr>
          <w:rFonts w:ascii="Arial" w:hAnsi="Arial" w:cs="Arial"/>
          <w:b/>
          <w:bCs/>
          <w:sz w:val="24"/>
          <w:szCs w:val="24"/>
        </w:rPr>
      </w:pPr>
      <w:r w:rsidRPr="00970639">
        <w:rPr>
          <w:rFonts w:ascii="Arial" w:hAnsi="Arial" w:cs="Arial"/>
          <w:b/>
          <w:bCs/>
          <w:sz w:val="24"/>
          <w:szCs w:val="24"/>
        </w:rPr>
        <w:t>Hackle</w:t>
      </w:r>
    </w:p>
    <w:p w14:paraId="04378BEF" w14:textId="0D543501" w:rsidR="00970639" w:rsidRDefault="00374D49" w:rsidP="00D032D6">
      <w:pPr>
        <w:pStyle w:val="ListParagraph"/>
        <w:numPr>
          <w:ilvl w:val="0"/>
          <w:numId w:val="12"/>
        </w:numPr>
        <w:rPr>
          <w:rFonts w:ascii="Arial" w:hAnsi="Arial" w:cs="Arial"/>
          <w:sz w:val="24"/>
          <w:szCs w:val="24"/>
        </w:rPr>
      </w:pPr>
      <w:r w:rsidRPr="00970639">
        <w:rPr>
          <w:rFonts w:ascii="Arial" w:hAnsi="Arial" w:cs="Arial"/>
          <w:sz w:val="24"/>
          <w:szCs w:val="24"/>
        </w:rPr>
        <w:t xml:space="preserve">Blue/grey </w:t>
      </w:r>
      <w:r w:rsidR="00876CCF" w:rsidRPr="00970639">
        <w:rPr>
          <w:rFonts w:ascii="Arial" w:hAnsi="Arial" w:cs="Arial"/>
          <w:sz w:val="24"/>
          <w:szCs w:val="24"/>
        </w:rPr>
        <w:t>hackl</w:t>
      </w:r>
      <w:r w:rsidR="00970639">
        <w:rPr>
          <w:rFonts w:ascii="Arial" w:hAnsi="Arial" w:cs="Arial"/>
          <w:sz w:val="24"/>
          <w:szCs w:val="24"/>
        </w:rPr>
        <w:t>e issued by the band</w:t>
      </w:r>
    </w:p>
    <w:p w14:paraId="4AA6C6B7" w14:textId="48698D2A" w:rsidR="00970639" w:rsidRDefault="00212292" w:rsidP="00D032D6">
      <w:pPr>
        <w:pStyle w:val="ListParagraph"/>
        <w:numPr>
          <w:ilvl w:val="0"/>
          <w:numId w:val="12"/>
        </w:numPr>
        <w:rPr>
          <w:rFonts w:ascii="Arial" w:hAnsi="Arial" w:cs="Arial"/>
          <w:sz w:val="24"/>
          <w:szCs w:val="24"/>
        </w:rPr>
      </w:pPr>
      <w:r w:rsidRPr="00970639">
        <w:rPr>
          <w:rFonts w:ascii="Arial" w:hAnsi="Arial" w:cs="Arial"/>
          <w:sz w:val="24"/>
          <w:szCs w:val="24"/>
        </w:rPr>
        <w:t xml:space="preserve">Worn behind the </w:t>
      </w:r>
      <w:r w:rsidR="00CE1B36" w:rsidRPr="00970639">
        <w:rPr>
          <w:rFonts w:ascii="Arial" w:hAnsi="Arial" w:cs="Arial"/>
          <w:sz w:val="24"/>
          <w:szCs w:val="24"/>
        </w:rPr>
        <w:t>cap badge</w:t>
      </w:r>
    </w:p>
    <w:p w14:paraId="7FAEBEBC" w14:textId="3C8B22A0" w:rsidR="00970639" w:rsidRDefault="00970639" w:rsidP="00D032D6">
      <w:pPr>
        <w:pStyle w:val="ListParagraph"/>
        <w:numPr>
          <w:ilvl w:val="0"/>
          <w:numId w:val="12"/>
        </w:numPr>
        <w:rPr>
          <w:rFonts w:ascii="Arial" w:hAnsi="Arial" w:cs="Arial"/>
          <w:sz w:val="24"/>
          <w:szCs w:val="24"/>
        </w:rPr>
      </w:pPr>
      <w:r>
        <w:rPr>
          <w:rFonts w:ascii="Arial" w:hAnsi="Arial" w:cs="Arial"/>
          <w:sz w:val="24"/>
          <w:szCs w:val="24"/>
        </w:rPr>
        <w:t xml:space="preserve">Worn at all engagements unless </w:t>
      </w:r>
      <w:r w:rsidR="00CC340D">
        <w:rPr>
          <w:rFonts w:ascii="Arial" w:hAnsi="Arial" w:cs="Arial"/>
          <w:sz w:val="24"/>
          <w:szCs w:val="24"/>
        </w:rPr>
        <w:t xml:space="preserve">informed otherwise by </w:t>
      </w:r>
      <w:r w:rsidRPr="00970639">
        <w:rPr>
          <w:rFonts w:ascii="Arial" w:hAnsi="Arial" w:cs="Arial"/>
          <w:sz w:val="24"/>
          <w:szCs w:val="24"/>
        </w:rPr>
        <w:t>Pipe Major/Drum Major</w:t>
      </w:r>
    </w:p>
    <w:p w14:paraId="41D1630A" w14:textId="77777777" w:rsidR="00CC340D" w:rsidRDefault="00212292" w:rsidP="00D032D6">
      <w:pPr>
        <w:pStyle w:val="ListParagraph"/>
        <w:numPr>
          <w:ilvl w:val="0"/>
          <w:numId w:val="12"/>
        </w:numPr>
        <w:rPr>
          <w:rFonts w:ascii="Arial" w:hAnsi="Arial" w:cs="Arial"/>
          <w:sz w:val="24"/>
          <w:szCs w:val="24"/>
        </w:rPr>
      </w:pPr>
      <w:r w:rsidRPr="00970639">
        <w:rPr>
          <w:rFonts w:ascii="Arial" w:hAnsi="Arial" w:cs="Arial"/>
          <w:sz w:val="24"/>
          <w:szCs w:val="24"/>
        </w:rPr>
        <w:t xml:space="preserve">Not to be worn </w:t>
      </w:r>
      <w:r w:rsidR="00374D49" w:rsidRPr="00970639">
        <w:rPr>
          <w:rFonts w:ascii="Arial" w:hAnsi="Arial" w:cs="Arial"/>
          <w:sz w:val="24"/>
          <w:szCs w:val="24"/>
        </w:rPr>
        <w:t>in the rain</w:t>
      </w:r>
    </w:p>
    <w:p w14:paraId="47407B25" w14:textId="18D157F8" w:rsidR="00374D49" w:rsidRDefault="00374D49" w:rsidP="00D032D6">
      <w:pPr>
        <w:pStyle w:val="ListParagraph"/>
        <w:numPr>
          <w:ilvl w:val="0"/>
          <w:numId w:val="12"/>
        </w:numPr>
        <w:rPr>
          <w:rFonts w:ascii="Arial" w:hAnsi="Arial" w:cs="Arial"/>
          <w:sz w:val="24"/>
          <w:szCs w:val="24"/>
        </w:rPr>
      </w:pPr>
      <w:r w:rsidRPr="00CC340D">
        <w:rPr>
          <w:rFonts w:ascii="Arial" w:hAnsi="Arial" w:cs="Arial"/>
          <w:sz w:val="24"/>
          <w:szCs w:val="24"/>
        </w:rPr>
        <w:lastRenderedPageBreak/>
        <w:t>When not being worn, hackles are to be stored</w:t>
      </w:r>
      <w:r w:rsidR="00876CCF" w:rsidRPr="00CC340D">
        <w:rPr>
          <w:rFonts w:ascii="Arial" w:hAnsi="Arial" w:cs="Arial"/>
          <w:sz w:val="24"/>
          <w:szCs w:val="24"/>
        </w:rPr>
        <w:t xml:space="preserve"> in the tubing and clear wallet supplied</w:t>
      </w:r>
    </w:p>
    <w:p w14:paraId="5A7D3E2B" w14:textId="0A3F7B08" w:rsidR="00BA765A" w:rsidRDefault="00BA765A" w:rsidP="00BA765A">
      <w:pPr>
        <w:pStyle w:val="NormalWeb"/>
        <w:ind w:left="720"/>
      </w:pPr>
      <w:r>
        <w:rPr>
          <w:noProof/>
        </w:rPr>
        <w:drawing>
          <wp:inline distT="0" distB="0" distL="0" distR="0" wp14:anchorId="757667E9" wp14:editId="63B15CF8">
            <wp:extent cx="1502123" cy="3817160"/>
            <wp:effectExtent l="0" t="0" r="3175" b="0"/>
            <wp:docPr id="2135199837" name="Picture 6" descr="A white cylindrical object on a wood su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199837" name="Picture 6" descr="A white cylindrical object on a wood surface&#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12133" cy="3842598"/>
                    </a:xfrm>
                    <a:prstGeom prst="rect">
                      <a:avLst/>
                    </a:prstGeom>
                    <a:noFill/>
                    <a:ln>
                      <a:noFill/>
                    </a:ln>
                  </pic:spPr>
                </pic:pic>
              </a:graphicData>
            </a:graphic>
          </wp:inline>
        </w:drawing>
      </w:r>
    </w:p>
    <w:p w14:paraId="25CD37CB" w14:textId="77777777" w:rsidR="00BA765A" w:rsidRPr="00BA765A" w:rsidRDefault="00BA765A" w:rsidP="00BA765A">
      <w:pPr>
        <w:rPr>
          <w:rFonts w:ascii="Arial" w:hAnsi="Arial" w:cs="Arial"/>
          <w:sz w:val="24"/>
          <w:szCs w:val="24"/>
        </w:rPr>
      </w:pPr>
    </w:p>
    <w:p w14:paraId="39FA5858" w14:textId="322876B3" w:rsidR="00876CCF" w:rsidRDefault="00A3449D" w:rsidP="00212292">
      <w:pPr>
        <w:rPr>
          <w:rFonts w:ascii="Arial" w:hAnsi="Arial" w:cs="Arial"/>
          <w:b/>
          <w:bCs/>
          <w:sz w:val="24"/>
          <w:szCs w:val="24"/>
        </w:rPr>
      </w:pPr>
      <w:r w:rsidRPr="00CC340D">
        <w:rPr>
          <w:rFonts w:ascii="Arial" w:hAnsi="Arial" w:cs="Arial"/>
          <w:b/>
          <w:bCs/>
          <w:sz w:val="24"/>
          <w:szCs w:val="24"/>
        </w:rPr>
        <w:t xml:space="preserve">Tie </w:t>
      </w:r>
    </w:p>
    <w:p w14:paraId="22ACAA3E" w14:textId="28230DB0" w:rsidR="00CC340D" w:rsidRPr="00D515BF" w:rsidRDefault="00CC340D" w:rsidP="00D032D6">
      <w:pPr>
        <w:pStyle w:val="ListParagraph"/>
        <w:numPr>
          <w:ilvl w:val="0"/>
          <w:numId w:val="13"/>
        </w:numPr>
        <w:rPr>
          <w:rFonts w:ascii="Arial" w:hAnsi="Arial" w:cs="Arial"/>
          <w:b/>
          <w:bCs/>
          <w:sz w:val="24"/>
          <w:szCs w:val="24"/>
        </w:rPr>
      </w:pPr>
      <w:r>
        <w:rPr>
          <w:rFonts w:ascii="Arial" w:hAnsi="Arial" w:cs="Arial"/>
          <w:sz w:val="24"/>
          <w:szCs w:val="24"/>
        </w:rPr>
        <w:t>Stripped tie issued by the band</w:t>
      </w:r>
    </w:p>
    <w:p w14:paraId="38E3463A" w14:textId="314D17FA" w:rsidR="00D515BF" w:rsidRPr="00B54839" w:rsidRDefault="00D515BF" w:rsidP="00D032D6">
      <w:pPr>
        <w:pStyle w:val="ListParagraph"/>
        <w:numPr>
          <w:ilvl w:val="0"/>
          <w:numId w:val="13"/>
        </w:numPr>
        <w:rPr>
          <w:rFonts w:ascii="Arial" w:hAnsi="Arial" w:cs="Arial"/>
          <w:b/>
          <w:bCs/>
          <w:sz w:val="24"/>
          <w:szCs w:val="24"/>
        </w:rPr>
      </w:pPr>
      <w:r>
        <w:rPr>
          <w:rFonts w:ascii="Arial" w:hAnsi="Arial" w:cs="Arial"/>
          <w:sz w:val="24"/>
          <w:szCs w:val="24"/>
        </w:rPr>
        <w:t xml:space="preserve">Windsor knot </w:t>
      </w:r>
      <w:r w:rsidR="009271AB">
        <w:rPr>
          <w:rFonts w:ascii="Arial" w:hAnsi="Arial" w:cs="Arial"/>
          <w:sz w:val="24"/>
          <w:szCs w:val="24"/>
        </w:rPr>
        <w:t>– see instructions below, or Pipe Major for lesson</w:t>
      </w:r>
    </w:p>
    <w:p w14:paraId="61CB516A" w14:textId="5A52D086" w:rsidR="00B54839" w:rsidRPr="00B54839" w:rsidRDefault="00B54839" w:rsidP="00B54839">
      <w:pPr>
        <w:rPr>
          <w:rFonts w:ascii="Arial" w:hAnsi="Arial" w:cs="Arial"/>
          <w:b/>
          <w:bCs/>
          <w:sz w:val="24"/>
          <w:szCs w:val="24"/>
        </w:rPr>
      </w:pPr>
      <w:r>
        <w:rPr>
          <w:noProof/>
        </w:rPr>
        <w:lastRenderedPageBreak/>
        <w:drawing>
          <wp:inline distT="0" distB="0" distL="0" distR="0" wp14:anchorId="1D273E61" wp14:editId="3AEB86EC">
            <wp:extent cx="5004707" cy="2918254"/>
            <wp:effectExtent l="0" t="0" r="5715" b="0"/>
            <wp:docPr id="497491633" name="Picture 3" descr="How to tie a tie windsor Knot, Full Windsor Knot, Double Wind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w to tie a tie windsor Knot, Full Windsor Knot, Double Windso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08187" cy="2920283"/>
                    </a:xfrm>
                    <a:prstGeom prst="rect">
                      <a:avLst/>
                    </a:prstGeom>
                    <a:noFill/>
                    <a:ln>
                      <a:noFill/>
                    </a:ln>
                  </pic:spPr>
                </pic:pic>
              </a:graphicData>
            </a:graphic>
          </wp:inline>
        </w:drawing>
      </w:r>
    </w:p>
    <w:p w14:paraId="32378346" w14:textId="77777777" w:rsidR="00D515BF" w:rsidRDefault="00A3449D" w:rsidP="00212292">
      <w:pPr>
        <w:rPr>
          <w:rFonts w:ascii="Arial" w:hAnsi="Arial" w:cs="Arial"/>
          <w:sz w:val="24"/>
          <w:szCs w:val="24"/>
        </w:rPr>
      </w:pPr>
      <w:r w:rsidRPr="00D515BF">
        <w:rPr>
          <w:rFonts w:ascii="Arial" w:hAnsi="Arial" w:cs="Arial"/>
          <w:b/>
          <w:bCs/>
          <w:sz w:val="24"/>
          <w:szCs w:val="24"/>
        </w:rPr>
        <w:t>Shirt</w:t>
      </w:r>
    </w:p>
    <w:p w14:paraId="248C5FF0" w14:textId="7F0F20AB" w:rsidR="00D515BF" w:rsidRDefault="00A3449D" w:rsidP="00D032D6">
      <w:pPr>
        <w:pStyle w:val="ListParagraph"/>
        <w:numPr>
          <w:ilvl w:val="0"/>
          <w:numId w:val="14"/>
        </w:numPr>
        <w:rPr>
          <w:rFonts w:ascii="Arial" w:hAnsi="Arial" w:cs="Arial"/>
          <w:sz w:val="24"/>
          <w:szCs w:val="24"/>
        </w:rPr>
      </w:pPr>
      <w:r w:rsidRPr="00D515BF">
        <w:rPr>
          <w:rFonts w:ascii="Arial" w:hAnsi="Arial" w:cs="Arial"/>
          <w:sz w:val="24"/>
          <w:szCs w:val="24"/>
        </w:rPr>
        <w:t xml:space="preserve">Black </w:t>
      </w:r>
      <w:r w:rsidR="00D515BF" w:rsidRPr="00D515BF">
        <w:rPr>
          <w:rFonts w:ascii="Arial" w:hAnsi="Arial" w:cs="Arial"/>
          <w:sz w:val="24"/>
          <w:szCs w:val="24"/>
        </w:rPr>
        <w:t>long-sleeved</w:t>
      </w:r>
      <w:r w:rsidRPr="00D515BF">
        <w:rPr>
          <w:rFonts w:ascii="Arial" w:hAnsi="Arial" w:cs="Arial"/>
          <w:sz w:val="24"/>
          <w:szCs w:val="24"/>
        </w:rPr>
        <w:t xml:space="preserve"> shirts</w:t>
      </w:r>
      <w:r w:rsidR="00D515BF">
        <w:rPr>
          <w:rFonts w:ascii="Arial" w:hAnsi="Arial" w:cs="Arial"/>
          <w:sz w:val="24"/>
          <w:szCs w:val="24"/>
        </w:rPr>
        <w:t xml:space="preserve"> to be worn</w:t>
      </w:r>
      <w:r w:rsidRPr="00D515BF">
        <w:rPr>
          <w:rFonts w:ascii="Arial" w:hAnsi="Arial" w:cs="Arial"/>
          <w:sz w:val="24"/>
          <w:szCs w:val="24"/>
        </w:rPr>
        <w:t xml:space="preserve"> – private purchase</w:t>
      </w:r>
      <w:r w:rsidR="00801582">
        <w:rPr>
          <w:rFonts w:ascii="Arial" w:hAnsi="Arial" w:cs="Arial"/>
          <w:sz w:val="24"/>
          <w:szCs w:val="24"/>
        </w:rPr>
        <w:t xml:space="preserve"> by member</w:t>
      </w:r>
    </w:p>
    <w:p w14:paraId="7B1BDA27" w14:textId="77777777" w:rsidR="00135440" w:rsidRDefault="001A0446" w:rsidP="00D032D6">
      <w:pPr>
        <w:pStyle w:val="ListParagraph"/>
        <w:numPr>
          <w:ilvl w:val="0"/>
          <w:numId w:val="14"/>
        </w:numPr>
        <w:rPr>
          <w:rFonts w:ascii="Arial" w:hAnsi="Arial" w:cs="Arial"/>
          <w:sz w:val="24"/>
          <w:szCs w:val="24"/>
        </w:rPr>
      </w:pPr>
      <w:r w:rsidRPr="00D515BF">
        <w:rPr>
          <w:rFonts w:ascii="Arial" w:hAnsi="Arial" w:cs="Arial"/>
          <w:sz w:val="24"/>
          <w:szCs w:val="24"/>
        </w:rPr>
        <w:t>No patches</w:t>
      </w:r>
      <w:r w:rsidR="00D515BF">
        <w:rPr>
          <w:rFonts w:ascii="Arial" w:hAnsi="Arial" w:cs="Arial"/>
          <w:sz w:val="24"/>
          <w:szCs w:val="24"/>
        </w:rPr>
        <w:t xml:space="preserve"> or badges to be </w:t>
      </w:r>
      <w:r w:rsidR="00135440">
        <w:rPr>
          <w:rFonts w:ascii="Arial" w:hAnsi="Arial" w:cs="Arial"/>
          <w:sz w:val="24"/>
          <w:szCs w:val="24"/>
        </w:rPr>
        <w:t>worn on the shirt</w:t>
      </w:r>
    </w:p>
    <w:p w14:paraId="20F4F264" w14:textId="77777777" w:rsidR="00135440" w:rsidRDefault="001A0446" w:rsidP="00D032D6">
      <w:pPr>
        <w:pStyle w:val="ListParagraph"/>
        <w:numPr>
          <w:ilvl w:val="0"/>
          <w:numId w:val="14"/>
        </w:numPr>
        <w:rPr>
          <w:rFonts w:ascii="Arial" w:hAnsi="Arial" w:cs="Arial"/>
          <w:sz w:val="24"/>
          <w:szCs w:val="24"/>
        </w:rPr>
      </w:pPr>
      <w:r w:rsidRPr="00D515BF">
        <w:rPr>
          <w:rFonts w:ascii="Arial" w:hAnsi="Arial" w:cs="Arial"/>
          <w:sz w:val="24"/>
          <w:szCs w:val="24"/>
        </w:rPr>
        <w:t>Shirts are to be pressed</w:t>
      </w:r>
    </w:p>
    <w:p w14:paraId="2E59DF2D" w14:textId="051384AE" w:rsidR="00A3449D" w:rsidRDefault="001A0446" w:rsidP="00D032D6">
      <w:pPr>
        <w:pStyle w:val="ListParagraph"/>
        <w:numPr>
          <w:ilvl w:val="0"/>
          <w:numId w:val="14"/>
        </w:numPr>
        <w:rPr>
          <w:rFonts w:ascii="Arial" w:hAnsi="Arial" w:cs="Arial"/>
          <w:sz w:val="24"/>
          <w:szCs w:val="24"/>
        </w:rPr>
      </w:pPr>
      <w:r w:rsidRPr="00D515BF">
        <w:rPr>
          <w:rFonts w:ascii="Arial" w:hAnsi="Arial" w:cs="Arial"/>
          <w:sz w:val="24"/>
          <w:szCs w:val="24"/>
        </w:rPr>
        <w:t>During summer months, it may be at the Pipe Major</w:t>
      </w:r>
      <w:r w:rsidR="00135440">
        <w:rPr>
          <w:rFonts w:ascii="Arial" w:hAnsi="Arial" w:cs="Arial"/>
          <w:sz w:val="24"/>
          <w:szCs w:val="24"/>
        </w:rPr>
        <w:t>/Drum Major’s</w:t>
      </w:r>
      <w:r w:rsidRPr="00D515BF">
        <w:rPr>
          <w:rFonts w:ascii="Arial" w:hAnsi="Arial" w:cs="Arial"/>
          <w:sz w:val="24"/>
          <w:szCs w:val="24"/>
        </w:rPr>
        <w:t xml:space="preserve"> discretion as to whether sleeves can be rolled up</w:t>
      </w:r>
    </w:p>
    <w:p w14:paraId="17B5E2A6" w14:textId="6D4AE9EB" w:rsidR="00135440" w:rsidRPr="00D515BF" w:rsidRDefault="00135440" w:rsidP="00D032D6">
      <w:pPr>
        <w:pStyle w:val="ListParagraph"/>
        <w:numPr>
          <w:ilvl w:val="0"/>
          <w:numId w:val="14"/>
        </w:numPr>
        <w:rPr>
          <w:rFonts w:ascii="Arial" w:hAnsi="Arial" w:cs="Arial"/>
          <w:sz w:val="24"/>
          <w:szCs w:val="24"/>
        </w:rPr>
      </w:pPr>
      <w:r>
        <w:rPr>
          <w:rFonts w:ascii="Arial" w:hAnsi="Arial" w:cs="Arial"/>
          <w:sz w:val="24"/>
          <w:szCs w:val="24"/>
        </w:rPr>
        <w:t>Personal</w:t>
      </w:r>
      <w:r w:rsidR="00843A82">
        <w:rPr>
          <w:rFonts w:ascii="Arial" w:hAnsi="Arial" w:cs="Arial"/>
          <w:sz w:val="24"/>
          <w:szCs w:val="24"/>
        </w:rPr>
        <w:t>/private purchase cufflinks can be worn</w:t>
      </w:r>
    </w:p>
    <w:p w14:paraId="39CC43DB" w14:textId="3DE44B87" w:rsidR="001A0446" w:rsidRPr="00843A82" w:rsidRDefault="00843A82" w:rsidP="00212292">
      <w:pPr>
        <w:rPr>
          <w:rFonts w:ascii="Arial" w:hAnsi="Arial" w:cs="Arial"/>
          <w:b/>
          <w:bCs/>
          <w:sz w:val="24"/>
          <w:szCs w:val="24"/>
        </w:rPr>
      </w:pPr>
      <w:r w:rsidRPr="00843A82">
        <w:rPr>
          <w:rFonts w:ascii="Arial" w:hAnsi="Arial" w:cs="Arial"/>
          <w:b/>
          <w:bCs/>
          <w:sz w:val="24"/>
          <w:szCs w:val="24"/>
        </w:rPr>
        <w:t>Waistcoat</w:t>
      </w:r>
    </w:p>
    <w:p w14:paraId="452D1C9C" w14:textId="3025BFCF" w:rsidR="00843A82" w:rsidRDefault="009476ED" w:rsidP="00D032D6">
      <w:pPr>
        <w:pStyle w:val="ListParagraph"/>
        <w:numPr>
          <w:ilvl w:val="0"/>
          <w:numId w:val="15"/>
        </w:numPr>
        <w:rPr>
          <w:rFonts w:ascii="Arial" w:hAnsi="Arial" w:cs="Arial"/>
          <w:sz w:val="24"/>
          <w:szCs w:val="24"/>
        </w:rPr>
      </w:pPr>
      <w:r w:rsidRPr="00843A82">
        <w:rPr>
          <w:rFonts w:ascii="Arial" w:hAnsi="Arial" w:cs="Arial"/>
          <w:sz w:val="24"/>
          <w:szCs w:val="24"/>
        </w:rPr>
        <w:t xml:space="preserve">Black </w:t>
      </w:r>
      <w:r w:rsidR="00843A82" w:rsidRPr="00843A82">
        <w:rPr>
          <w:rFonts w:ascii="Arial" w:hAnsi="Arial" w:cs="Arial"/>
          <w:sz w:val="24"/>
          <w:szCs w:val="24"/>
        </w:rPr>
        <w:t>waistcoat</w:t>
      </w:r>
      <w:r w:rsidR="00964156">
        <w:rPr>
          <w:rFonts w:ascii="Arial" w:hAnsi="Arial" w:cs="Arial"/>
          <w:sz w:val="24"/>
          <w:szCs w:val="24"/>
        </w:rPr>
        <w:t xml:space="preserve"> with silver buttons</w:t>
      </w:r>
      <w:r w:rsidR="00843A82" w:rsidRPr="00843A82">
        <w:rPr>
          <w:rFonts w:ascii="Arial" w:hAnsi="Arial" w:cs="Arial"/>
          <w:sz w:val="24"/>
          <w:szCs w:val="24"/>
        </w:rPr>
        <w:t xml:space="preserve"> </w:t>
      </w:r>
      <w:r w:rsidR="00843A82">
        <w:rPr>
          <w:rFonts w:ascii="Arial" w:hAnsi="Arial" w:cs="Arial"/>
          <w:sz w:val="24"/>
          <w:szCs w:val="24"/>
        </w:rPr>
        <w:t>issued by the band</w:t>
      </w:r>
    </w:p>
    <w:p w14:paraId="2EC74915" w14:textId="77777777" w:rsidR="00843A82" w:rsidRDefault="009476ED" w:rsidP="00D032D6">
      <w:pPr>
        <w:pStyle w:val="ListParagraph"/>
        <w:numPr>
          <w:ilvl w:val="0"/>
          <w:numId w:val="15"/>
        </w:numPr>
        <w:rPr>
          <w:rFonts w:ascii="Arial" w:hAnsi="Arial" w:cs="Arial"/>
          <w:sz w:val="24"/>
          <w:szCs w:val="24"/>
        </w:rPr>
      </w:pPr>
      <w:r w:rsidRPr="00843A82">
        <w:rPr>
          <w:rFonts w:ascii="Arial" w:hAnsi="Arial" w:cs="Arial"/>
          <w:sz w:val="24"/>
          <w:szCs w:val="24"/>
        </w:rPr>
        <w:t xml:space="preserve">If buttons fall off, they are to be replaced </w:t>
      </w:r>
      <w:r w:rsidR="00843A82">
        <w:rPr>
          <w:rFonts w:ascii="Arial" w:hAnsi="Arial" w:cs="Arial"/>
          <w:sz w:val="24"/>
          <w:szCs w:val="24"/>
        </w:rPr>
        <w:t xml:space="preserve">ASAP. See the Quartermaster for replacement buttons – to be sewn on by the individual </w:t>
      </w:r>
    </w:p>
    <w:p w14:paraId="7F55985C" w14:textId="497C923F" w:rsidR="005D75A8" w:rsidRDefault="005D75A8" w:rsidP="00D032D6">
      <w:pPr>
        <w:pStyle w:val="ListParagraph"/>
        <w:numPr>
          <w:ilvl w:val="0"/>
          <w:numId w:val="15"/>
        </w:numPr>
        <w:rPr>
          <w:rFonts w:ascii="Arial" w:hAnsi="Arial" w:cs="Arial"/>
          <w:sz w:val="24"/>
          <w:szCs w:val="24"/>
        </w:rPr>
      </w:pPr>
      <w:r>
        <w:rPr>
          <w:rFonts w:ascii="Arial" w:hAnsi="Arial" w:cs="Arial"/>
          <w:sz w:val="24"/>
          <w:szCs w:val="24"/>
        </w:rPr>
        <w:t>Bottom button not to be done up</w:t>
      </w:r>
    </w:p>
    <w:p w14:paraId="144C8B6B" w14:textId="525F7D55" w:rsidR="00A5287E" w:rsidRPr="00843A82" w:rsidRDefault="001016D0" w:rsidP="00D032D6">
      <w:pPr>
        <w:pStyle w:val="ListParagraph"/>
        <w:numPr>
          <w:ilvl w:val="0"/>
          <w:numId w:val="15"/>
        </w:numPr>
        <w:rPr>
          <w:rFonts w:ascii="Arial" w:hAnsi="Arial" w:cs="Arial"/>
          <w:sz w:val="24"/>
          <w:szCs w:val="24"/>
        </w:rPr>
      </w:pPr>
      <w:r w:rsidRPr="00843A82">
        <w:rPr>
          <w:rFonts w:ascii="Arial" w:hAnsi="Arial" w:cs="Arial"/>
          <w:sz w:val="24"/>
          <w:szCs w:val="24"/>
        </w:rPr>
        <w:t>No badges</w:t>
      </w:r>
      <w:r w:rsidR="00843A82">
        <w:rPr>
          <w:rFonts w:ascii="Arial" w:hAnsi="Arial" w:cs="Arial"/>
          <w:sz w:val="24"/>
          <w:szCs w:val="24"/>
        </w:rPr>
        <w:t xml:space="preserve"> or items</w:t>
      </w:r>
      <w:r w:rsidRPr="00843A82">
        <w:rPr>
          <w:rFonts w:ascii="Arial" w:hAnsi="Arial" w:cs="Arial"/>
          <w:sz w:val="24"/>
          <w:szCs w:val="24"/>
        </w:rPr>
        <w:t xml:space="preserve"> to be worn </w:t>
      </w:r>
      <w:r w:rsidR="00843A82">
        <w:rPr>
          <w:rFonts w:ascii="Arial" w:hAnsi="Arial" w:cs="Arial"/>
          <w:sz w:val="24"/>
          <w:szCs w:val="24"/>
        </w:rPr>
        <w:t xml:space="preserve">on the waistcoat </w:t>
      </w:r>
      <w:r w:rsidRPr="00843A82">
        <w:rPr>
          <w:rFonts w:ascii="Arial" w:hAnsi="Arial" w:cs="Arial"/>
          <w:sz w:val="24"/>
          <w:szCs w:val="24"/>
        </w:rPr>
        <w:t>unless sanctioned by the Pipe Major</w:t>
      </w:r>
      <w:r w:rsidR="00843A82">
        <w:rPr>
          <w:rFonts w:ascii="Arial" w:hAnsi="Arial" w:cs="Arial"/>
          <w:sz w:val="24"/>
          <w:szCs w:val="24"/>
        </w:rPr>
        <w:t>. Items that are allowed include:</w:t>
      </w:r>
    </w:p>
    <w:p w14:paraId="32A9BAF2" w14:textId="77777777" w:rsidR="00CD332F" w:rsidRDefault="00A5287E" w:rsidP="00CD332F">
      <w:pPr>
        <w:pStyle w:val="ListParagraph"/>
        <w:numPr>
          <w:ilvl w:val="1"/>
          <w:numId w:val="15"/>
        </w:numPr>
        <w:rPr>
          <w:rFonts w:ascii="Arial" w:hAnsi="Arial" w:cs="Arial"/>
          <w:sz w:val="24"/>
          <w:szCs w:val="24"/>
        </w:rPr>
      </w:pPr>
      <w:r w:rsidRPr="00843A82">
        <w:rPr>
          <w:rFonts w:ascii="Arial" w:hAnsi="Arial" w:cs="Arial"/>
          <w:sz w:val="24"/>
          <w:szCs w:val="24"/>
        </w:rPr>
        <w:t xml:space="preserve">Poppy badge for </w:t>
      </w:r>
      <w:r w:rsidR="00843A82" w:rsidRPr="00843A82">
        <w:rPr>
          <w:rFonts w:ascii="Arial" w:hAnsi="Arial" w:cs="Arial"/>
          <w:sz w:val="24"/>
          <w:szCs w:val="24"/>
        </w:rPr>
        <w:t>Remembrance</w:t>
      </w:r>
    </w:p>
    <w:p w14:paraId="0E6DF4CF" w14:textId="444553B9" w:rsidR="00CD332F" w:rsidRPr="00CD332F" w:rsidRDefault="00CD332F" w:rsidP="00CD332F">
      <w:pPr>
        <w:pStyle w:val="ListParagraph"/>
        <w:numPr>
          <w:ilvl w:val="0"/>
          <w:numId w:val="15"/>
        </w:numPr>
        <w:rPr>
          <w:rFonts w:ascii="Arial" w:hAnsi="Arial" w:cs="Arial"/>
          <w:sz w:val="24"/>
          <w:szCs w:val="24"/>
        </w:rPr>
      </w:pPr>
      <w:r w:rsidRPr="00CD332F">
        <w:rPr>
          <w:rFonts w:ascii="Arial" w:hAnsi="Arial" w:cs="Arial"/>
          <w:sz w:val="24"/>
          <w:szCs w:val="24"/>
        </w:rPr>
        <w:t>Pocket watch and chain not to be worn</w:t>
      </w:r>
    </w:p>
    <w:p w14:paraId="3BE0AE09" w14:textId="1353BC5D" w:rsidR="00573642" w:rsidRPr="00CD332F" w:rsidRDefault="00804069" w:rsidP="00CD332F">
      <w:pPr>
        <w:rPr>
          <w:rFonts w:ascii="Arial" w:hAnsi="Arial" w:cs="Arial"/>
          <w:sz w:val="24"/>
          <w:szCs w:val="24"/>
        </w:rPr>
      </w:pPr>
      <w:r w:rsidRPr="00CD332F">
        <w:rPr>
          <w:rFonts w:ascii="Arial" w:hAnsi="Arial" w:cs="Arial"/>
          <w:b/>
          <w:bCs/>
          <w:sz w:val="24"/>
          <w:szCs w:val="24"/>
        </w:rPr>
        <w:t>Jacket</w:t>
      </w:r>
    </w:p>
    <w:p w14:paraId="350FCB70" w14:textId="77777777" w:rsidR="00573642" w:rsidRDefault="00804069" w:rsidP="00D032D6">
      <w:pPr>
        <w:pStyle w:val="ListParagraph"/>
        <w:numPr>
          <w:ilvl w:val="0"/>
          <w:numId w:val="16"/>
        </w:numPr>
        <w:rPr>
          <w:rFonts w:ascii="Arial" w:hAnsi="Arial" w:cs="Arial"/>
          <w:sz w:val="24"/>
          <w:szCs w:val="24"/>
        </w:rPr>
      </w:pPr>
      <w:r w:rsidRPr="00573642">
        <w:rPr>
          <w:rFonts w:ascii="Arial" w:hAnsi="Arial" w:cs="Arial"/>
          <w:sz w:val="24"/>
          <w:szCs w:val="24"/>
        </w:rPr>
        <w:t xml:space="preserve">Black jacket </w:t>
      </w:r>
      <w:r w:rsidR="00573642">
        <w:rPr>
          <w:rFonts w:ascii="Arial" w:hAnsi="Arial" w:cs="Arial"/>
          <w:sz w:val="24"/>
          <w:szCs w:val="24"/>
        </w:rPr>
        <w:t xml:space="preserve">with silver buttons </w:t>
      </w:r>
      <w:r w:rsidRPr="00573642">
        <w:rPr>
          <w:rFonts w:ascii="Arial" w:hAnsi="Arial" w:cs="Arial"/>
          <w:sz w:val="24"/>
          <w:szCs w:val="24"/>
        </w:rPr>
        <w:t>issued by the band</w:t>
      </w:r>
    </w:p>
    <w:p w14:paraId="22F1298F" w14:textId="77777777" w:rsidR="00573642" w:rsidRDefault="00804069" w:rsidP="00D032D6">
      <w:pPr>
        <w:pStyle w:val="ListParagraph"/>
        <w:numPr>
          <w:ilvl w:val="0"/>
          <w:numId w:val="16"/>
        </w:numPr>
        <w:rPr>
          <w:rFonts w:ascii="Arial" w:hAnsi="Arial" w:cs="Arial"/>
          <w:sz w:val="24"/>
          <w:szCs w:val="24"/>
        </w:rPr>
      </w:pPr>
      <w:r w:rsidRPr="00573642">
        <w:rPr>
          <w:rFonts w:ascii="Arial" w:hAnsi="Arial" w:cs="Arial"/>
          <w:sz w:val="24"/>
          <w:szCs w:val="24"/>
        </w:rPr>
        <w:t>To be left unbuttoned</w:t>
      </w:r>
    </w:p>
    <w:p w14:paraId="11EE13BF" w14:textId="77777777" w:rsidR="00573642" w:rsidRDefault="00573642" w:rsidP="00D032D6">
      <w:pPr>
        <w:pStyle w:val="ListParagraph"/>
        <w:numPr>
          <w:ilvl w:val="0"/>
          <w:numId w:val="16"/>
        </w:numPr>
        <w:rPr>
          <w:rFonts w:ascii="Arial" w:hAnsi="Arial" w:cs="Arial"/>
          <w:sz w:val="24"/>
          <w:szCs w:val="24"/>
        </w:rPr>
      </w:pPr>
      <w:r w:rsidRPr="00843A82">
        <w:rPr>
          <w:rFonts w:ascii="Arial" w:hAnsi="Arial" w:cs="Arial"/>
          <w:sz w:val="24"/>
          <w:szCs w:val="24"/>
        </w:rPr>
        <w:t xml:space="preserve">If buttons fall off, they are to be replaced </w:t>
      </w:r>
      <w:r>
        <w:rPr>
          <w:rFonts w:ascii="Arial" w:hAnsi="Arial" w:cs="Arial"/>
          <w:sz w:val="24"/>
          <w:szCs w:val="24"/>
        </w:rPr>
        <w:t xml:space="preserve">ASAP. See the Quartermaster for replacement buttons – to be sewn on by the individual </w:t>
      </w:r>
    </w:p>
    <w:p w14:paraId="49029656" w14:textId="77777777" w:rsidR="004036F6" w:rsidRDefault="00573642" w:rsidP="00D032D6">
      <w:pPr>
        <w:pStyle w:val="ListParagraph"/>
        <w:numPr>
          <w:ilvl w:val="0"/>
          <w:numId w:val="16"/>
        </w:numPr>
        <w:rPr>
          <w:rFonts w:ascii="Arial" w:hAnsi="Arial" w:cs="Arial"/>
          <w:sz w:val="24"/>
          <w:szCs w:val="24"/>
        </w:rPr>
      </w:pPr>
      <w:r>
        <w:rPr>
          <w:rFonts w:ascii="Arial" w:hAnsi="Arial" w:cs="Arial"/>
          <w:sz w:val="24"/>
          <w:szCs w:val="24"/>
        </w:rPr>
        <w:lastRenderedPageBreak/>
        <w:t>Jackets are w</w:t>
      </w:r>
      <w:r w:rsidR="00804069" w:rsidRPr="00573642">
        <w:rPr>
          <w:rFonts w:ascii="Arial" w:hAnsi="Arial" w:cs="Arial"/>
          <w:sz w:val="24"/>
          <w:szCs w:val="24"/>
        </w:rPr>
        <w:t xml:space="preserve">orn at the discretion of the Pipe Major/Drum Major. </w:t>
      </w:r>
    </w:p>
    <w:p w14:paraId="0D4BA2F8" w14:textId="6AD02B36" w:rsidR="00804069" w:rsidRDefault="006B72C5" w:rsidP="00D032D6">
      <w:pPr>
        <w:pStyle w:val="ListParagraph"/>
        <w:numPr>
          <w:ilvl w:val="0"/>
          <w:numId w:val="16"/>
        </w:numPr>
        <w:rPr>
          <w:rFonts w:ascii="Arial" w:hAnsi="Arial" w:cs="Arial"/>
          <w:sz w:val="24"/>
          <w:szCs w:val="24"/>
        </w:rPr>
      </w:pPr>
      <w:r w:rsidRPr="00573642">
        <w:rPr>
          <w:rFonts w:ascii="Arial" w:hAnsi="Arial" w:cs="Arial"/>
          <w:sz w:val="24"/>
          <w:szCs w:val="24"/>
        </w:rPr>
        <w:t>No badges to be worn</w:t>
      </w:r>
    </w:p>
    <w:p w14:paraId="35D7FA4F" w14:textId="54E1AD48" w:rsidR="004036F6" w:rsidRPr="00573642" w:rsidRDefault="004036F6" w:rsidP="00D032D6">
      <w:pPr>
        <w:pStyle w:val="ListParagraph"/>
        <w:numPr>
          <w:ilvl w:val="0"/>
          <w:numId w:val="16"/>
        </w:numPr>
        <w:rPr>
          <w:rFonts w:ascii="Arial" w:hAnsi="Arial" w:cs="Arial"/>
          <w:sz w:val="24"/>
          <w:szCs w:val="24"/>
        </w:rPr>
      </w:pPr>
      <w:r>
        <w:rPr>
          <w:rFonts w:ascii="Arial" w:hAnsi="Arial" w:cs="Arial"/>
          <w:sz w:val="24"/>
          <w:szCs w:val="24"/>
        </w:rPr>
        <w:t>Medals and ribbons can be worn on ceremonial occasions</w:t>
      </w:r>
    </w:p>
    <w:p w14:paraId="7D57C954" w14:textId="15E17277" w:rsidR="008E4C52" w:rsidRDefault="008E4C52" w:rsidP="00212292">
      <w:pPr>
        <w:rPr>
          <w:rFonts w:ascii="Arial" w:hAnsi="Arial" w:cs="Arial"/>
          <w:b/>
          <w:bCs/>
          <w:sz w:val="24"/>
          <w:szCs w:val="24"/>
        </w:rPr>
      </w:pPr>
      <w:r w:rsidRPr="008E4C52">
        <w:rPr>
          <w:rFonts w:ascii="Arial" w:hAnsi="Arial" w:cs="Arial"/>
          <w:b/>
          <w:bCs/>
          <w:sz w:val="24"/>
          <w:szCs w:val="24"/>
        </w:rPr>
        <w:t>Sporran</w:t>
      </w:r>
    </w:p>
    <w:p w14:paraId="208C628C" w14:textId="01C3C034" w:rsidR="00A5287E" w:rsidRDefault="008E4C52" w:rsidP="00D032D6">
      <w:pPr>
        <w:pStyle w:val="ListParagraph"/>
        <w:numPr>
          <w:ilvl w:val="0"/>
          <w:numId w:val="17"/>
        </w:numPr>
        <w:rPr>
          <w:rFonts w:ascii="Arial" w:hAnsi="Arial" w:cs="Arial"/>
          <w:sz w:val="24"/>
          <w:szCs w:val="24"/>
        </w:rPr>
      </w:pPr>
      <w:r>
        <w:rPr>
          <w:rFonts w:ascii="Arial" w:hAnsi="Arial" w:cs="Arial"/>
          <w:sz w:val="24"/>
          <w:szCs w:val="24"/>
        </w:rPr>
        <w:t xml:space="preserve">Black sporran </w:t>
      </w:r>
      <w:r w:rsidR="00A5287E" w:rsidRPr="008E4C52">
        <w:rPr>
          <w:rFonts w:ascii="Arial" w:hAnsi="Arial" w:cs="Arial"/>
          <w:sz w:val="24"/>
          <w:szCs w:val="24"/>
        </w:rPr>
        <w:t>with chain strap</w:t>
      </w:r>
      <w:r w:rsidR="00375DF8">
        <w:rPr>
          <w:rFonts w:ascii="Arial" w:hAnsi="Arial" w:cs="Arial"/>
          <w:sz w:val="24"/>
          <w:szCs w:val="24"/>
        </w:rPr>
        <w:t xml:space="preserve"> i</w:t>
      </w:r>
      <w:r w:rsidR="00A5287E" w:rsidRPr="008E4C52">
        <w:rPr>
          <w:rFonts w:ascii="Arial" w:hAnsi="Arial" w:cs="Arial"/>
          <w:sz w:val="24"/>
          <w:szCs w:val="24"/>
        </w:rPr>
        <w:t>ssued</w:t>
      </w:r>
      <w:r w:rsidR="00375DF8">
        <w:rPr>
          <w:rFonts w:ascii="Arial" w:hAnsi="Arial" w:cs="Arial"/>
          <w:sz w:val="24"/>
          <w:szCs w:val="24"/>
        </w:rPr>
        <w:t xml:space="preserve"> by the band</w:t>
      </w:r>
    </w:p>
    <w:p w14:paraId="2269BA44" w14:textId="4554613C" w:rsidR="001864F3" w:rsidRDefault="001864F3" w:rsidP="00D032D6">
      <w:pPr>
        <w:pStyle w:val="ListParagraph"/>
        <w:numPr>
          <w:ilvl w:val="0"/>
          <w:numId w:val="17"/>
        </w:numPr>
        <w:rPr>
          <w:rFonts w:ascii="Arial" w:hAnsi="Arial" w:cs="Arial"/>
          <w:sz w:val="24"/>
          <w:szCs w:val="24"/>
        </w:rPr>
      </w:pPr>
      <w:r>
        <w:rPr>
          <w:rFonts w:ascii="Arial" w:hAnsi="Arial" w:cs="Arial"/>
          <w:sz w:val="24"/>
          <w:szCs w:val="24"/>
        </w:rPr>
        <w:t xml:space="preserve">Chain strap issued by the band </w:t>
      </w:r>
      <w:r w:rsidR="00667D5E">
        <w:rPr>
          <w:rFonts w:ascii="Arial" w:hAnsi="Arial" w:cs="Arial"/>
          <w:sz w:val="24"/>
          <w:szCs w:val="24"/>
        </w:rPr>
        <w:t>must be worn</w:t>
      </w:r>
    </w:p>
    <w:p w14:paraId="28B45D63" w14:textId="77777777" w:rsidR="00CD27ED" w:rsidRDefault="00CD27ED" w:rsidP="00D032D6">
      <w:pPr>
        <w:pStyle w:val="ListParagraph"/>
        <w:numPr>
          <w:ilvl w:val="0"/>
          <w:numId w:val="17"/>
        </w:numPr>
        <w:rPr>
          <w:rFonts w:ascii="Arial" w:hAnsi="Arial" w:cs="Arial"/>
          <w:sz w:val="24"/>
          <w:szCs w:val="24"/>
        </w:rPr>
      </w:pPr>
      <w:r w:rsidRPr="00CD27ED">
        <w:rPr>
          <w:rFonts w:ascii="Arial" w:hAnsi="Arial" w:cs="Arial"/>
          <w:sz w:val="24"/>
          <w:szCs w:val="24"/>
        </w:rPr>
        <w:t>Centre of the sporran should be in line with the centre line of the kilt</w:t>
      </w:r>
      <w:r>
        <w:rPr>
          <w:rFonts w:ascii="Arial" w:hAnsi="Arial" w:cs="Arial"/>
          <w:sz w:val="24"/>
          <w:szCs w:val="24"/>
        </w:rPr>
        <w:t xml:space="preserve"> </w:t>
      </w:r>
      <w:r w:rsidRPr="00CD27ED">
        <w:rPr>
          <w:rFonts w:ascii="Arial" w:hAnsi="Arial" w:cs="Arial"/>
          <w:sz w:val="24"/>
          <w:szCs w:val="24"/>
        </w:rPr>
        <w:t>(Except drummers when playing)</w:t>
      </w:r>
    </w:p>
    <w:p w14:paraId="1CFF35EA" w14:textId="77777777" w:rsidR="00375DF8" w:rsidRPr="00375DF8" w:rsidRDefault="00375DF8" w:rsidP="00375DF8">
      <w:pPr>
        <w:rPr>
          <w:rFonts w:ascii="Arial" w:hAnsi="Arial" w:cs="Arial"/>
          <w:b/>
          <w:bCs/>
          <w:sz w:val="24"/>
          <w:szCs w:val="24"/>
        </w:rPr>
      </w:pPr>
      <w:r w:rsidRPr="00375DF8">
        <w:rPr>
          <w:rFonts w:ascii="Arial" w:hAnsi="Arial" w:cs="Arial"/>
          <w:b/>
          <w:bCs/>
          <w:sz w:val="24"/>
          <w:szCs w:val="24"/>
        </w:rPr>
        <w:t>Belt</w:t>
      </w:r>
    </w:p>
    <w:p w14:paraId="668D9080" w14:textId="4AE6051C" w:rsidR="00375DF8" w:rsidRDefault="00375DF8" w:rsidP="00D032D6">
      <w:pPr>
        <w:pStyle w:val="ListParagraph"/>
        <w:numPr>
          <w:ilvl w:val="0"/>
          <w:numId w:val="17"/>
        </w:numPr>
        <w:rPr>
          <w:rFonts w:ascii="Arial" w:hAnsi="Arial" w:cs="Arial"/>
          <w:sz w:val="24"/>
          <w:szCs w:val="24"/>
        </w:rPr>
      </w:pPr>
      <w:r w:rsidRPr="00375DF8">
        <w:rPr>
          <w:rFonts w:ascii="Arial" w:hAnsi="Arial" w:cs="Arial"/>
          <w:sz w:val="24"/>
          <w:szCs w:val="24"/>
        </w:rPr>
        <w:t>Belt buckle issued</w:t>
      </w:r>
      <w:r>
        <w:rPr>
          <w:rFonts w:ascii="Arial" w:hAnsi="Arial" w:cs="Arial"/>
          <w:sz w:val="24"/>
          <w:szCs w:val="24"/>
        </w:rPr>
        <w:t xml:space="preserve"> by the band</w:t>
      </w:r>
    </w:p>
    <w:p w14:paraId="54E11BC9" w14:textId="565BACCA" w:rsidR="00375DF8" w:rsidRDefault="00375DF8" w:rsidP="00D032D6">
      <w:pPr>
        <w:pStyle w:val="ListParagraph"/>
        <w:numPr>
          <w:ilvl w:val="0"/>
          <w:numId w:val="17"/>
        </w:numPr>
        <w:rPr>
          <w:rFonts w:ascii="Arial" w:hAnsi="Arial" w:cs="Arial"/>
          <w:sz w:val="24"/>
          <w:szCs w:val="24"/>
        </w:rPr>
      </w:pPr>
      <w:r>
        <w:rPr>
          <w:rFonts w:ascii="Arial" w:hAnsi="Arial" w:cs="Arial"/>
          <w:sz w:val="24"/>
          <w:szCs w:val="24"/>
        </w:rPr>
        <w:t xml:space="preserve">Belt </w:t>
      </w:r>
      <w:r w:rsidR="00670085">
        <w:rPr>
          <w:rFonts w:ascii="Arial" w:hAnsi="Arial" w:cs="Arial"/>
          <w:sz w:val="24"/>
          <w:szCs w:val="24"/>
        </w:rPr>
        <w:t>is a private purchase</w:t>
      </w:r>
    </w:p>
    <w:p w14:paraId="45529B16" w14:textId="6C011ACB" w:rsidR="001203F1" w:rsidRDefault="001203F1" w:rsidP="00D032D6">
      <w:pPr>
        <w:pStyle w:val="ListParagraph"/>
        <w:numPr>
          <w:ilvl w:val="0"/>
          <w:numId w:val="17"/>
        </w:numPr>
        <w:rPr>
          <w:rFonts w:ascii="Arial" w:hAnsi="Arial" w:cs="Arial"/>
          <w:sz w:val="24"/>
          <w:szCs w:val="24"/>
        </w:rPr>
      </w:pPr>
      <w:r>
        <w:rPr>
          <w:rFonts w:ascii="Arial" w:hAnsi="Arial" w:cs="Arial"/>
          <w:sz w:val="24"/>
          <w:szCs w:val="24"/>
        </w:rPr>
        <w:t>Buckle should be in line with the centre of the kilt</w:t>
      </w:r>
    </w:p>
    <w:p w14:paraId="7DB801AF" w14:textId="77777777" w:rsidR="00670085" w:rsidRDefault="00144F6C" w:rsidP="00212292">
      <w:pPr>
        <w:rPr>
          <w:rFonts w:ascii="Arial" w:hAnsi="Arial" w:cs="Arial"/>
          <w:sz w:val="24"/>
          <w:szCs w:val="24"/>
        </w:rPr>
      </w:pPr>
      <w:r w:rsidRPr="00670085">
        <w:rPr>
          <w:rFonts w:ascii="Arial" w:hAnsi="Arial" w:cs="Arial"/>
          <w:b/>
          <w:bCs/>
          <w:sz w:val="24"/>
          <w:szCs w:val="24"/>
        </w:rPr>
        <w:t>Kilt</w:t>
      </w:r>
    </w:p>
    <w:p w14:paraId="171001B8" w14:textId="77777777" w:rsidR="00670085" w:rsidRDefault="00670085" w:rsidP="00212292">
      <w:pPr>
        <w:rPr>
          <w:rFonts w:ascii="Arial" w:hAnsi="Arial" w:cs="Arial"/>
          <w:sz w:val="24"/>
          <w:szCs w:val="24"/>
        </w:rPr>
      </w:pPr>
      <w:r>
        <w:rPr>
          <w:rFonts w:ascii="Arial" w:hAnsi="Arial" w:cs="Arial"/>
          <w:sz w:val="24"/>
          <w:szCs w:val="24"/>
        </w:rPr>
        <w:t xml:space="preserve">Tartan: </w:t>
      </w:r>
      <w:r w:rsidR="00144F6C">
        <w:rPr>
          <w:rFonts w:ascii="Arial" w:hAnsi="Arial" w:cs="Arial"/>
          <w:sz w:val="24"/>
          <w:szCs w:val="24"/>
        </w:rPr>
        <w:t>Kintyre Storm</w:t>
      </w:r>
    </w:p>
    <w:p w14:paraId="3EBCE7B9" w14:textId="77777777" w:rsidR="00670085" w:rsidRDefault="00670085" w:rsidP="00D032D6">
      <w:pPr>
        <w:pStyle w:val="ListParagraph"/>
        <w:numPr>
          <w:ilvl w:val="0"/>
          <w:numId w:val="18"/>
        </w:numPr>
        <w:rPr>
          <w:rFonts w:ascii="Arial" w:hAnsi="Arial" w:cs="Arial"/>
          <w:sz w:val="24"/>
          <w:szCs w:val="24"/>
        </w:rPr>
      </w:pPr>
      <w:r>
        <w:rPr>
          <w:rFonts w:ascii="Arial" w:hAnsi="Arial" w:cs="Arial"/>
          <w:sz w:val="24"/>
          <w:szCs w:val="24"/>
        </w:rPr>
        <w:t>I</w:t>
      </w:r>
      <w:r w:rsidR="00144F6C" w:rsidRPr="00670085">
        <w:rPr>
          <w:rFonts w:ascii="Arial" w:hAnsi="Arial" w:cs="Arial"/>
          <w:sz w:val="24"/>
          <w:szCs w:val="24"/>
        </w:rPr>
        <w:t>ssued by the band</w:t>
      </w:r>
      <w:r>
        <w:rPr>
          <w:rFonts w:ascii="Arial" w:hAnsi="Arial" w:cs="Arial"/>
          <w:sz w:val="24"/>
          <w:szCs w:val="24"/>
        </w:rPr>
        <w:t>, with the option to purchase from the band</w:t>
      </w:r>
    </w:p>
    <w:p w14:paraId="2F36994A" w14:textId="492B563F" w:rsidR="00670085" w:rsidRDefault="00592153" w:rsidP="00D032D6">
      <w:pPr>
        <w:pStyle w:val="ListParagraph"/>
        <w:numPr>
          <w:ilvl w:val="0"/>
          <w:numId w:val="18"/>
        </w:numPr>
        <w:rPr>
          <w:rFonts w:ascii="Arial" w:hAnsi="Arial" w:cs="Arial"/>
          <w:sz w:val="24"/>
          <w:szCs w:val="24"/>
        </w:rPr>
      </w:pPr>
      <w:r w:rsidRPr="00670085">
        <w:rPr>
          <w:rFonts w:ascii="Arial" w:hAnsi="Arial" w:cs="Arial"/>
          <w:sz w:val="24"/>
          <w:szCs w:val="24"/>
        </w:rPr>
        <w:t xml:space="preserve">To be worn </w:t>
      </w:r>
      <w:r w:rsidR="00A676A5">
        <w:rPr>
          <w:rFonts w:ascii="Arial" w:hAnsi="Arial" w:cs="Arial"/>
          <w:sz w:val="24"/>
          <w:szCs w:val="24"/>
        </w:rPr>
        <w:t xml:space="preserve">with the </w:t>
      </w:r>
      <w:r w:rsidR="00002C30">
        <w:rPr>
          <w:rFonts w:ascii="Arial" w:hAnsi="Arial" w:cs="Arial"/>
          <w:sz w:val="24"/>
          <w:szCs w:val="24"/>
        </w:rPr>
        <w:t>hem just above the knee</w:t>
      </w:r>
    </w:p>
    <w:p w14:paraId="12C1AE35" w14:textId="332D230E" w:rsidR="00EE428D" w:rsidRDefault="00163946" w:rsidP="00D032D6">
      <w:pPr>
        <w:pStyle w:val="ListParagraph"/>
        <w:numPr>
          <w:ilvl w:val="0"/>
          <w:numId w:val="18"/>
        </w:numPr>
        <w:rPr>
          <w:rFonts w:ascii="Arial" w:hAnsi="Arial" w:cs="Arial"/>
          <w:sz w:val="24"/>
          <w:szCs w:val="24"/>
        </w:rPr>
      </w:pPr>
      <w:r w:rsidRPr="00163946">
        <w:rPr>
          <w:rFonts w:ascii="Arial" w:hAnsi="Arial" w:cs="Arial"/>
          <w:sz w:val="24"/>
          <w:szCs w:val="24"/>
        </w:rPr>
        <w:t>Centre line of the kilt should be in line with the point of the tie and buttons on the shirt and should be directly in the centre when standing to attention</w:t>
      </w:r>
    </w:p>
    <w:p w14:paraId="0B1E314B" w14:textId="7CAEC817" w:rsidR="00592153" w:rsidRPr="00670085" w:rsidRDefault="00592153" w:rsidP="00D032D6">
      <w:pPr>
        <w:pStyle w:val="ListParagraph"/>
        <w:numPr>
          <w:ilvl w:val="0"/>
          <w:numId w:val="18"/>
        </w:numPr>
        <w:rPr>
          <w:rFonts w:ascii="Arial" w:hAnsi="Arial" w:cs="Arial"/>
          <w:sz w:val="24"/>
          <w:szCs w:val="24"/>
        </w:rPr>
      </w:pPr>
      <w:r w:rsidRPr="00163946">
        <w:rPr>
          <w:rFonts w:ascii="Arial" w:hAnsi="Arial" w:cs="Arial"/>
          <w:sz w:val="24"/>
          <w:szCs w:val="24"/>
          <w:u w:val="single"/>
        </w:rPr>
        <w:t>No kilt pins to be worn</w:t>
      </w:r>
      <w:r w:rsidR="005D3BEC" w:rsidRPr="00670085">
        <w:rPr>
          <w:rFonts w:ascii="Arial" w:hAnsi="Arial" w:cs="Arial"/>
          <w:sz w:val="24"/>
          <w:szCs w:val="24"/>
        </w:rPr>
        <w:t xml:space="preserve">. This is due to equipment (i.e., drums) having the potential to catch </w:t>
      </w:r>
      <w:r w:rsidR="00967072" w:rsidRPr="00670085">
        <w:rPr>
          <w:rFonts w:ascii="Arial" w:hAnsi="Arial" w:cs="Arial"/>
          <w:sz w:val="24"/>
          <w:szCs w:val="24"/>
        </w:rPr>
        <w:t>kilt pins when being removed from the harness, causing subsequent damage to the kilt</w:t>
      </w:r>
    </w:p>
    <w:p w14:paraId="525539AB" w14:textId="77777777" w:rsidR="00BE6D1D" w:rsidRDefault="00202DB0" w:rsidP="00212292">
      <w:pPr>
        <w:rPr>
          <w:rFonts w:ascii="Arial" w:hAnsi="Arial" w:cs="Arial"/>
          <w:sz w:val="24"/>
          <w:szCs w:val="24"/>
        </w:rPr>
      </w:pPr>
      <w:r w:rsidRPr="00BE6D1D">
        <w:rPr>
          <w:rFonts w:ascii="Arial" w:hAnsi="Arial" w:cs="Arial"/>
          <w:b/>
          <w:bCs/>
          <w:sz w:val="24"/>
          <w:szCs w:val="24"/>
        </w:rPr>
        <w:t>Flashes</w:t>
      </w:r>
    </w:p>
    <w:p w14:paraId="6C59FF2B" w14:textId="77777777" w:rsidR="00BE6D1D" w:rsidRDefault="00202DB0" w:rsidP="00D032D6">
      <w:pPr>
        <w:pStyle w:val="ListParagraph"/>
        <w:numPr>
          <w:ilvl w:val="0"/>
          <w:numId w:val="19"/>
        </w:numPr>
        <w:rPr>
          <w:rFonts w:ascii="Arial" w:hAnsi="Arial" w:cs="Arial"/>
          <w:sz w:val="24"/>
          <w:szCs w:val="24"/>
        </w:rPr>
      </w:pPr>
      <w:r w:rsidRPr="00BE6D1D">
        <w:rPr>
          <w:rFonts w:ascii="Arial" w:hAnsi="Arial" w:cs="Arial"/>
          <w:sz w:val="24"/>
          <w:szCs w:val="24"/>
        </w:rPr>
        <w:t>Kintyre Strom tartan flashes</w:t>
      </w:r>
      <w:r w:rsidR="00BE6D1D">
        <w:rPr>
          <w:rFonts w:ascii="Arial" w:hAnsi="Arial" w:cs="Arial"/>
          <w:sz w:val="24"/>
          <w:szCs w:val="24"/>
        </w:rPr>
        <w:t>,</w:t>
      </w:r>
      <w:r w:rsidRPr="00BE6D1D">
        <w:rPr>
          <w:rFonts w:ascii="Arial" w:hAnsi="Arial" w:cs="Arial"/>
          <w:sz w:val="24"/>
          <w:szCs w:val="24"/>
        </w:rPr>
        <w:t xml:space="preserve"> mounted on elastic garters</w:t>
      </w:r>
      <w:r w:rsidR="00BE6D1D">
        <w:rPr>
          <w:rFonts w:ascii="Arial" w:hAnsi="Arial" w:cs="Arial"/>
          <w:sz w:val="24"/>
          <w:szCs w:val="24"/>
        </w:rPr>
        <w:t xml:space="preserve"> issued by the band</w:t>
      </w:r>
    </w:p>
    <w:p w14:paraId="2D9CFF84" w14:textId="77777777" w:rsidR="00BE6D1D" w:rsidRDefault="006457DE" w:rsidP="00D032D6">
      <w:pPr>
        <w:pStyle w:val="ListParagraph"/>
        <w:numPr>
          <w:ilvl w:val="0"/>
          <w:numId w:val="19"/>
        </w:numPr>
        <w:rPr>
          <w:rFonts w:ascii="Arial" w:hAnsi="Arial" w:cs="Arial"/>
          <w:sz w:val="24"/>
          <w:szCs w:val="24"/>
        </w:rPr>
      </w:pPr>
      <w:r w:rsidRPr="00BE6D1D">
        <w:rPr>
          <w:rFonts w:ascii="Arial" w:hAnsi="Arial" w:cs="Arial"/>
          <w:sz w:val="24"/>
          <w:szCs w:val="24"/>
        </w:rPr>
        <w:t>To be wor</w:t>
      </w:r>
      <w:r w:rsidR="00BE6D1D">
        <w:rPr>
          <w:rFonts w:ascii="Arial" w:hAnsi="Arial" w:cs="Arial"/>
          <w:sz w:val="24"/>
          <w:szCs w:val="24"/>
        </w:rPr>
        <w:t>n</w:t>
      </w:r>
      <w:r w:rsidRPr="00BE6D1D">
        <w:rPr>
          <w:rFonts w:ascii="Arial" w:hAnsi="Arial" w:cs="Arial"/>
          <w:sz w:val="24"/>
          <w:szCs w:val="24"/>
        </w:rPr>
        <w:t xml:space="preserve"> with the front edge towards the middle of the front of the shin</w:t>
      </w:r>
    </w:p>
    <w:p w14:paraId="36373607" w14:textId="7B03453D" w:rsidR="00202DB0" w:rsidRPr="00BE6D1D" w:rsidRDefault="006457DE" w:rsidP="00D032D6">
      <w:pPr>
        <w:pStyle w:val="ListParagraph"/>
        <w:numPr>
          <w:ilvl w:val="0"/>
          <w:numId w:val="19"/>
        </w:numPr>
        <w:rPr>
          <w:rFonts w:ascii="Arial" w:hAnsi="Arial" w:cs="Arial"/>
          <w:sz w:val="24"/>
          <w:szCs w:val="24"/>
        </w:rPr>
      </w:pPr>
      <w:r w:rsidRPr="00BE6D1D">
        <w:rPr>
          <w:rFonts w:ascii="Arial" w:hAnsi="Arial" w:cs="Arial"/>
          <w:sz w:val="24"/>
          <w:szCs w:val="24"/>
        </w:rPr>
        <w:t>To be kept pressed and flat at all times</w:t>
      </w:r>
    </w:p>
    <w:p w14:paraId="0D5231A5" w14:textId="77777777" w:rsidR="00BE6D1D" w:rsidRDefault="006457DE" w:rsidP="00212292">
      <w:pPr>
        <w:rPr>
          <w:rFonts w:ascii="Arial" w:hAnsi="Arial" w:cs="Arial"/>
          <w:sz w:val="24"/>
          <w:szCs w:val="24"/>
        </w:rPr>
      </w:pPr>
      <w:r w:rsidRPr="00BE6D1D">
        <w:rPr>
          <w:rFonts w:ascii="Arial" w:hAnsi="Arial" w:cs="Arial"/>
          <w:b/>
          <w:bCs/>
          <w:sz w:val="24"/>
          <w:szCs w:val="24"/>
        </w:rPr>
        <w:t>Hose</w:t>
      </w:r>
    </w:p>
    <w:p w14:paraId="4D7BCD84" w14:textId="4F739696" w:rsidR="00BE6D1D" w:rsidRPr="00AC61F2" w:rsidRDefault="00BE6D1D" w:rsidP="00D032D6">
      <w:pPr>
        <w:pStyle w:val="ListParagraph"/>
        <w:numPr>
          <w:ilvl w:val="0"/>
          <w:numId w:val="20"/>
        </w:numPr>
        <w:rPr>
          <w:rFonts w:ascii="Arial" w:hAnsi="Arial" w:cs="Arial"/>
          <w:sz w:val="24"/>
          <w:szCs w:val="24"/>
        </w:rPr>
      </w:pPr>
      <w:r w:rsidRPr="00BE6D1D">
        <w:rPr>
          <w:rFonts w:ascii="Arial" w:hAnsi="Arial" w:cs="Arial"/>
          <w:sz w:val="24"/>
          <w:szCs w:val="24"/>
        </w:rPr>
        <w:t>Charcoal</w:t>
      </w:r>
      <w:r w:rsidR="006457DE" w:rsidRPr="00BE6D1D">
        <w:rPr>
          <w:rFonts w:ascii="Arial" w:hAnsi="Arial" w:cs="Arial"/>
          <w:sz w:val="24"/>
          <w:szCs w:val="24"/>
        </w:rPr>
        <w:t xml:space="preserve"> grey</w:t>
      </w:r>
      <w:r>
        <w:rPr>
          <w:rFonts w:ascii="Arial" w:hAnsi="Arial" w:cs="Arial"/>
          <w:sz w:val="24"/>
          <w:szCs w:val="24"/>
        </w:rPr>
        <w:t xml:space="preserve"> hose</w:t>
      </w:r>
      <w:r w:rsidR="006457DE" w:rsidRPr="00BE6D1D">
        <w:rPr>
          <w:rFonts w:ascii="Arial" w:hAnsi="Arial" w:cs="Arial"/>
          <w:sz w:val="24"/>
          <w:szCs w:val="24"/>
        </w:rPr>
        <w:t xml:space="preserve"> issued by the band</w:t>
      </w:r>
      <w:r w:rsidR="00AC61F2">
        <w:rPr>
          <w:rFonts w:ascii="Arial" w:hAnsi="Arial" w:cs="Arial"/>
          <w:sz w:val="24"/>
          <w:szCs w:val="24"/>
        </w:rPr>
        <w:t xml:space="preserve"> - </w:t>
      </w:r>
      <w:r w:rsidR="00AC61F2" w:rsidRPr="00BE6D1D">
        <w:rPr>
          <w:rFonts w:ascii="Arial" w:hAnsi="Arial" w:cs="Arial"/>
          <w:sz w:val="24"/>
          <w:szCs w:val="24"/>
        </w:rPr>
        <w:t>Playing members are issued with 1 set, although additional sets may be privately purchased through the band</w:t>
      </w:r>
    </w:p>
    <w:p w14:paraId="5DBBA1C9" w14:textId="77777777" w:rsidR="00AC61F2" w:rsidRDefault="00AC61F2" w:rsidP="00D032D6">
      <w:pPr>
        <w:pStyle w:val="ListParagraph"/>
        <w:numPr>
          <w:ilvl w:val="0"/>
          <w:numId w:val="20"/>
        </w:numPr>
        <w:rPr>
          <w:rFonts w:ascii="Arial" w:hAnsi="Arial" w:cs="Arial"/>
          <w:sz w:val="24"/>
          <w:szCs w:val="24"/>
        </w:rPr>
      </w:pPr>
      <w:r w:rsidRPr="00AC61F2">
        <w:rPr>
          <w:rFonts w:ascii="Arial" w:hAnsi="Arial" w:cs="Arial"/>
          <w:sz w:val="24"/>
          <w:szCs w:val="24"/>
        </w:rPr>
        <w:t>There should be a two-finger gap between the bottom of your knee and the top of the hose</w:t>
      </w:r>
    </w:p>
    <w:p w14:paraId="37C0D976" w14:textId="023A73C4" w:rsidR="00157907" w:rsidRPr="00AC61F2" w:rsidRDefault="00916AA8" w:rsidP="00AC61F2">
      <w:pPr>
        <w:rPr>
          <w:rFonts w:ascii="Arial" w:hAnsi="Arial" w:cs="Arial"/>
          <w:sz w:val="24"/>
          <w:szCs w:val="24"/>
        </w:rPr>
      </w:pPr>
      <w:r w:rsidRPr="00AC61F2">
        <w:rPr>
          <w:rFonts w:ascii="Arial" w:hAnsi="Arial" w:cs="Arial"/>
          <w:b/>
          <w:bCs/>
          <w:sz w:val="24"/>
          <w:szCs w:val="24"/>
        </w:rPr>
        <w:lastRenderedPageBreak/>
        <w:t>Ghillie Bro</w:t>
      </w:r>
      <w:r w:rsidR="00E57809" w:rsidRPr="00AC61F2">
        <w:rPr>
          <w:rFonts w:ascii="Arial" w:hAnsi="Arial" w:cs="Arial"/>
          <w:b/>
          <w:bCs/>
          <w:sz w:val="24"/>
          <w:szCs w:val="24"/>
        </w:rPr>
        <w:t>gues</w:t>
      </w:r>
    </w:p>
    <w:p w14:paraId="44CE15C2" w14:textId="4DB315AA" w:rsidR="00157907" w:rsidRDefault="000E0CE1" w:rsidP="00D032D6">
      <w:pPr>
        <w:pStyle w:val="ListParagraph"/>
        <w:numPr>
          <w:ilvl w:val="0"/>
          <w:numId w:val="21"/>
        </w:numPr>
        <w:rPr>
          <w:rFonts w:ascii="Arial" w:hAnsi="Arial" w:cs="Arial"/>
          <w:sz w:val="24"/>
          <w:szCs w:val="24"/>
        </w:rPr>
      </w:pPr>
      <w:r>
        <w:rPr>
          <w:rFonts w:ascii="Arial" w:hAnsi="Arial" w:cs="Arial"/>
          <w:sz w:val="24"/>
          <w:szCs w:val="24"/>
        </w:rPr>
        <w:t>Brogues or Ghillie Brogues</w:t>
      </w:r>
      <w:r w:rsidR="00C95492">
        <w:rPr>
          <w:rFonts w:ascii="Arial" w:hAnsi="Arial" w:cs="Arial"/>
          <w:sz w:val="24"/>
          <w:szCs w:val="24"/>
        </w:rPr>
        <w:t xml:space="preserve"> </w:t>
      </w:r>
      <w:r w:rsidR="003F2D79">
        <w:rPr>
          <w:rFonts w:ascii="Arial" w:hAnsi="Arial" w:cs="Arial"/>
          <w:sz w:val="24"/>
          <w:szCs w:val="24"/>
        </w:rPr>
        <w:t xml:space="preserve">must </w:t>
      </w:r>
      <w:r w:rsidR="00C95492">
        <w:rPr>
          <w:rFonts w:ascii="Arial" w:hAnsi="Arial" w:cs="Arial"/>
          <w:sz w:val="24"/>
          <w:szCs w:val="24"/>
        </w:rPr>
        <w:t>be worn</w:t>
      </w:r>
      <w:r>
        <w:rPr>
          <w:rFonts w:ascii="Arial" w:hAnsi="Arial" w:cs="Arial"/>
          <w:sz w:val="24"/>
          <w:szCs w:val="24"/>
        </w:rPr>
        <w:t xml:space="preserve"> - </w:t>
      </w:r>
      <w:r w:rsidR="00157907">
        <w:rPr>
          <w:rFonts w:ascii="Arial" w:hAnsi="Arial" w:cs="Arial"/>
          <w:sz w:val="24"/>
          <w:szCs w:val="24"/>
        </w:rPr>
        <w:t>Bl</w:t>
      </w:r>
      <w:r w:rsidR="00E57809" w:rsidRPr="00157907">
        <w:rPr>
          <w:rFonts w:ascii="Arial" w:hAnsi="Arial" w:cs="Arial"/>
          <w:sz w:val="24"/>
          <w:szCs w:val="24"/>
        </w:rPr>
        <w:t>ack</w:t>
      </w:r>
      <w:r w:rsidR="00157907">
        <w:rPr>
          <w:rFonts w:ascii="Arial" w:hAnsi="Arial" w:cs="Arial"/>
          <w:sz w:val="24"/>
          <w:szCs w:val="24"/>
        </w:rPr>
        <w:t>, p</w:t>
      </w:r>
      <w:r w:rsidR="00E57809" w:rsidRPr="00157907">
        <w:rPr>
          <w:rFonts w:ascii="Arial" w:hAnsi="Arial" w:cs="Arial"/>
          <w:sz w:val="24"/>
          <w:szCs w:val="24"/>
        </w:rPr>
        <w:t>rivate purchase</w:t>
      </w:r>
    </w:p>
    <w:p w14:paraId="1654B732" w14:textId="6327A4C2" w:rsidR="00157907" w:rsidRDefault="00E57809" w:rsidP="00D032D6">
      <w:pPr>
        <w:pStyle w:val="ListParagraph"/>
        <w:numPr>
          <w:ilvl w:val="0"/>
          <w:numId w:val="21"/>
        </w:numPr>
        <w:rPr>
          <w:rFonts w:ascii="Arial" w:hAnsi="Arial" w:cs="Arial"/>
          <w:sz w:val="24"/>
          <w:szCs w:val="24"/>
        </w:rPr>
      </w:pPr>
      <w:r w:rsidRPr="00157907">
        <w:rPr>
          <w:rFonts w:ascii="Arial" w:hAnsi="Arial" w:cs="Arial"/>
          <w:sz w:val="24"/>
          <w:szCs w:val="24"/>
        </w:rPr>
        <w:t xml:space="preserve">To be </w:t>
      </w:r>
      <w:r w:rsidR="00D032D6">
        <w:rPr>
          <w:rFonts w:ascii="Arial" w:hAnsi="Arial" w:cs="Arial"/>
          <w:sz w:val="24"/>
          <w:szCs w:val="24"/>
        </w:rPr>
        <w:t>clean and polished</w:t>
      </w:r>
      <w:r w:rsidRPr="00157907">
        <w:rPr>
          <w:rFonts w:ascii="Arial" w:hAnsi="Arial" w:cs="Arial"/>
          <w:sz w:val="24"/>
          <w:szCs w:val="24"/>
        </w:rPr>
        <w:t xml:space="preserve"> at all times</w:t>
      </w:r>
    </w:p>
    <w:p w14:paraId="0AF11C31" w14:textId="09A5F806" w:rsidR="00157907" w:rsidRDefault="00E57809" w:rsidP="00D032D6">
      <w:pPr>
        <w:pStyle w:val="ListParagraph"/>
        <w:numPr>
          <w:ilvl w:val="0"/>
          <w:numId w:val="21"/>
        </w:numPr>
        <w:rPr>
          <w:rFonts w:ascii="Arial" w:hAnsi="Arial" w:cs="Arial"/>
          <w:sz w:val="24"/>
          <w:szCs w:val="24"/>
        </w:rPr>
      </w:pPr>
      <w:r w:rsidRPr="00157907">
        <w:rPr>
          <w:rFonts w:ascii="Arial" w:hAnsi="Arial" w:cs="Arial"/>
          <w:sz w:val="24"/>
          <w:szCs w:val="24"/>
        </w:rPr>
        <w:t>Laces are to be ti</w:t>
      </w:r>
      <w:r w:rsidR="00734B5D">
        <w:rPr>
          <w:rFonts w:ascii="Arial" w:hAnsi="Arial" w:cs="Arial"/>
          <w:sz w:val="24"/>
          <w:szCs w:val="24"/>
        </w:rPr>
        <w:t xml:space="preserve">ed </w:t>
      </w:r>
      <w:r w:rsidRPr="00157907">
        <w:rPr>
          <w:rFonts w:ascii="Arial" w:hAnsi="Arial" w:cs="Arial"/>
          <w:sz w:val="24"/>
          <w:szCs w:val="24"/>
        </w:rPr>
        <w:t xml:space="preserve">as follows: </w:t>
      </w:r>
    </w:p>
    <w:p w14:paraId="660A005D" w14:textId="77777777" w:rsidR="00157907" w:rsidRDefault="00157907" w:rsidP="00D032D6">
      <w:pPr>
        <w:pStyle w:val="ListParagraph"/>
        <w:numPr>
          <w:ilvl w:val="1"/>
          <w:numId w:val="21"/>
        </w:numPr>
        <w:rPr>
          <w:rFonts w:ascii="Arial" w:hAnsi="Arial" w:cs="Arial"/>
          <w:sz w:val="24"/>
          <w:szCs w:val="24"/>
        </w:rPr>
      </w:pPr>
      <w:r>
        <w:rPr>
          <w:rFonts w:ascii="Arial" w:hAnsi="Arial" w:cs="Arial"/>
          <w:sz w:val="24"/>
          <w:szCs w:val="24"/>
        </w:rPr>
        <w:t xml:space="preserve">Tie </w:t>
      </w:r>
      <w:r w:rsidR="00804069" w:rsidRPr="00157907">
        <w:rPr>
          <w:rFonts w:ascii="Arial" w:hAnsi="Arial" w:cs="Arial"/>
          <w:sz w:val="24"/>
          <w:szCs w:val="24"/>
        </w:rPr>
        <w:t>half of a bow</w:t>
      </w:r>
    </w:p>
    <w:p w14:paraId="68E42C5E" w14:textId="77777777" w:rsidR="00157907" w:rsidRDefault="00157907" w:rsidP="00D032D6">
      <w:pPr>
        <w:pStyle w:val="ListParagraph"/>
        <w:numPr>
          <w:ilvl w:val="1"/>
          <w:numId w:val="21"/>
        </w:numPr>
        <w:rPr>
          <w:rFonts w:ascii="Arial" w:hAnsi="Arial" w:cs="Arial"/>
          <w:sz w:val="24"/>
          <w:szCs w:val="24"/>
        </w:rPr>
      </w:pPr>
      <w:r>
        <w:rPr>
          <w:rFonts w:ascii="Arial" w:hAnsi="Arial" w:cs="Arial"/>
          <w:sz w:val="24"/>
          <w:szCs w:val="24"/>
        </w:rPr>
        <w:t>T</w:t>
      </w:r>
      <w:r w:rsidR="00804069" w:rsidRPr="00157907">
        <w:rPr>
          <w:rFonts w:ascii="Arial" w:hAnsi="Arial" w:cs="Arial"/>
          <w:sz w:val="24"/>
          <w:szCs w:val="24"/>
        </w:rPr>
        <w:t>wist laces 3 times</w:t>
      </w:r>
    </w:p>
    <w:p w14:paraId="67C73127" w14:textId="2CA4BF02" w:rsidR="00FA724E" w:rsidRDefault="00157907" w:rsidP="00D032D6">
      <w:pPr>
        <w:pStyle w:val="ListParagraph"/>
        <w:numPr>
          <w:ilvl w:val="1"/>
          <w:numId w:val="21"/>
        </w:numPr>
        <w:rPr>
          <w:rFonts w:ascii="Arial" w:hAnsi="Arial" w:cs="Arial"/>
          <w:sz w:val="24"/>
          <w:szCs w:val="24"/>
        </w:rPr>
      </w:pPr>
      <w:r>
        <w:rPr>
          <w:rFonts w:ascii="Arial" w:hAnsi="Arial" w:cs="Arial"/>
          <w:sz w:val="24"/>
          <w:szCs w:val="24"/>
        </w:rPr>
        <w:t>P</w:t>
      </w:r>
      <w:r w:rsidR="00804069" w:rsidRPr="00157907">
        <w:rPr>
          <w:rFonts w:ascii="Arial" w:hAnsi="Arial" w:cs="Arial"/>
          <w:sz w:val="24"/>
          <w:szCs w:val="24"/>
        </w:rPr>
        <w:t xml:space="preserve">ass around back of leg </w:t>
      </w:r>
      <w:r w:rsidR="00F45F08">
        <w:rPr>
          <w:rFonts w:ascii="Arial" w:hAnsi="Arial" w:cs="Arial"/>
          <w:sz w:val="24"/>
          <w:szCs w:val="24"/>
        </w:rPr>
        <w:t>wrap</w:t>
      </w:r>
      <w:r w:rsidR="00B62BFC">
        <w:rPr>
          <w:rFonts w:ascii="Arial" w:hAnsi="Arial" w:cs="Arial"/>
          <w:sz w:val="24"/>
          <w:szCs w:val="24"/>
        </w:rPr>
        <w:t xml:space="preserve"> around ankle/leg</w:t>
      </w:r>
    </w:p>
    <w:p w14:paraId="6816DA83" w14:textId="3554C743" w:rsidR="00916AA8" w:rsidRDefault="00804069" w:rsidP="00D032D6">
      <w:pPr>
        <w:pStyle w:val="ListParagraph"/>
        <w:numPr>
          <w:ilvl w:val="1"/>
          <w:numId w:val="21"/>
        </w:numPr>
        <w:rPr>
          <w:rFonts w:ascii="Arial" w:hAnsi="Arial" w:cs="Arial"/>
          <w:sz w:val="24"/>
          <w:szCs w:val="24"/>
        </w:rPr>
      </w:pPr>
      <w:r w:rsidRPr="008274EA">
        <w:rPr>
          <w:rFonts w:ascii="Arial" w:hAnsi="Arial" w:cs="Arial"/>
          <w:sz w:val="24"/>
          <w:szCs w:val="24"/>
        </w:rPr>
        <w:t xml:space="preserve">Tie in a bow to the outside of the </w:t>
      </w:r>
      <w:r w:rsidR="00FA724E" w:rsidRPr="008274EA">
        <w:rPr>
          <w:rFonts w:ascii="Arial" w:hAnsi="Arial" w:cs="Arial"/>
          <w:sz w:val="24"/>
          <w:szCs w:val="24"/>
        </w:rPr>
        <w:t>center</w:t>
      </w:r>
      <w:r w:rsidRPr="008274EA">
        <w:rPr>
          <w:rFonts w:ascii="Arial" w:hAnsi="Arial" w:cs="Arial"/>
          <w:sz w:val="24"/>
          <w:szCs w:val="24"/>
        </w:rPr>
        <w:t xml:space="preserve"> of the shin</w:t>
      </w:r>
    </w:p>
    <w:p w14:paraId="0F7D6D49" w14:textId="452D1E23" w:rsidR="00B62BFC" w:rsidRPr="00B62BFC" w:rsidRDefault="00B62BFC" w:rsidP="00B62BFC">
      <w:pPr>
        <w:rPr>
          <w:rFonts w:ascii="Arial" w:hAnsi="Arial" w:cs="Arial"/>
          <w:sz w:val="24"/>
          <w:szCs w:val="24"/>
        </w:rPr>
      </w:pPr>
      <w:r>
        <w:rPr>
          <w:noProof/>
        </w:rPr>
        <w:drawing>
          <wp:inline distT="0" distB="0" distL="0" distR="0" wp14:anchorId="561C7BAD" wp14:editId="16F44B9D">
            <wp:extent cx="5486400" cy="4278086"/>
            <wp:effectExtent l="0" t="0" r="0" b="8255"/>
            <wp:docPr id="2083385963" name="Picture 4" descr="TIP #81: HOW TO TIE GHILLIE BROGUES – KILT SOCIE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IP #81: HOW TO TIE GHILLIE BROGUES – KILT SOCIETY™"/>
                    <pic:cNvPicPr>
                      <a:picLocks noChangeAspect="1" noChangeArrowheads="1"/>
                    </pic:cNvPicPr>
                  </pic:nvPicPr>
                  <pic:blipFill rotWithShape="1">
                    <a:blip r:embed="rId11">
                      <a:extLst>
                        <a:ext uri="{28A0092B-C50C-407E-A947-70E740481C1C}">
                          <a14:useLocalDpi xmlns:a14="http://schemas.microsoft.com/office/drawing/2010/main" val="0"/>
                        </a:ext>
                      </a:extLst>
                    </a:blip>
                    <a:srcRect t="22024"/>
                    <a:stretch>
                      <a:fillRect/>
                    </a:stretch>
                  </pic:blipFill>
                  <pic:spPr bwMode="auto">
                    <a:xfrm>
                      <a:off x="0" y="0"/>
                      <a:ext cx="5486400" cy="4278086"/>
                    </a:xfrm>
                    <a:prstGeom prst="rect">
                      <a:avLst/>
                    </a:prstGeom>
                    <a:noFill/>
                    <a:ln>
                      <a:noFill/>
                    </a:ln>
                    <a:extLst>
                      <a:ext uri="{53640926-AAD7-44D8-BBD7-CCE9431645EC}">
                        <a14:shadowObscured xmlns:a14="http://schemas.microsoft.com/office/drawing/2010/main"/>
                      </a:ext>
                    </a:extLst>
                  </pic:spPr>
                </pic:pic>
              </a:graphicData>
            </a:graphic>
          </wp:inline>
        </w:drawing>
      </w:r>
    </w:p>
    <w:p w14:paraId="517CA390" w14:textId="77777777" w:rsidR="00FA724E" w:rsidRDefault="00804069" w:rsidP="00212292">
      <w:pPr>
        <w:rPr>
          <w:rFonts w:ascii="Arial" w:hAnsi="Arial" w:cs="Arial"/>
          <w:b/>
          <w:bCs/>
          <w:sz w:val="24"/>
          <w:szCs w:val="24"/>
        </w:rPr>
      </w:pPr>
      <w:r w:rsidRPr="00FA724E">
        <w:rPr>
          <w:rFonts w:ascii="Arial" w:hAnsi="Arial" w:cs="Arial"/>
          <w:b/>
          <w:bCs/>
          <w:sz w:val="24"/>
          <w:szCs w:val="24"/>
        </w:rPr>
        <w:t>Cape</w:t>
      </w:r>
    </w:p>
    <w:p w14:paraId="62BA8A82" w14:textId="5E1C9B0A" w:rsidR="00FA724E" w:rsidRDefault="006B72C5" w:rsidP="00D032D6">
      <w:pPr>
        <w:pStyle w:val="ListParagraph"/>
        <w:numPr>
          <w:ilvl w:val="0"/>
          <w:numId w:val="22"/>
        </w:numPr>
        <w:rPr>
          <w:rFonts w:ascii="Arial" w:hAnsi="Arial" w:cs="Arial"/>
          <w:sz w:val="24"/>
          <w:szCs w:val="24"/>
        </w:rPr>
      </w:pPr>
      <w:r w:rsidRPr="00FA724E">
        <w:rPr>
          <w:rFonts w:ascii="Arial" w:hAnsi="Arial" w:cs="Arial"/>
          <w:sz w:val="24"/>
          <w:szCs w:val="24"/>
        </w:rPr>
        <w:t>Black cape issued by</w:t>
      </w:r>
      <w:r w:rsidR="00C95492">
        <w:rPr>
          <w:rFonts w:ascii="Arial" w:hAnsi="Arial" w:cs="Arial"/>
          <w:sz w:val="24"/>
          <w:szCs w:val="24"/>
        </w:rPr>
        <w:t xml:space="preserve"> the</w:t>
      </w:r>
      <w:r w:rsidRPr="00FA724E">
        <w:rPr>
          <w:rFonts w:ascii="Arial" w:hAnsi="Arial" w:cs="Arial"/>
          <w:sz w:val="24"/>
          <w:szCs w:val="24"/>
        </w:rPr>
        <w:t xml:space="preserve"> band</w:t>
      </w:r>
    </w:p>
    <w:p w14:paraId="74DB97CF" w14:textId="0B7A58A2" w:rsidR="00FA724E" w:rsidRDefault="00316A08" w:rsidP="00D032D6">
      <w:pPr>
        <w:pStyle w:val="ListParagraph"/>
        <w:numPr>
          <w:ilvl w:val="0"/>
          <w:numId w:val="22"/>
        </w:numPr>
        <w:rPr>
          <w:rFonts w:ascii="Arial" w:hAnsi="Arial" w:cs="Arial"/>
          <w:sz w:val="24"/>
          <w:szCs w:val="24"/>
        </w:rPr>
      </w:pPr>
      <w:r w:rsidRPr="00FA724E">
        <w:rPr>
          <w:rFonts w:ascii="Arial" w:hAnsi="Arial" w:cs="Arial"/>
          <w:sz w:val="24"/>
          <w:szCs w:val="24"/>
        </w:rPr>
        <w:t>To be kept clean and free of dirt</w:t>
      </w:r>
    </w:p>
    <w:p w14:paraId="1A2C1207" w14:textId="14165B83" w:rsidR="00804069" w:rsidRDefault="00316A08" w:rsidP="00D032D6">
      <w:pPr>
        <w:pStyle w:val="ListParagraph"/>
        <w:numPr>
          <w:ilvl w:val="0"/>
          <w:numId w:val="22"/>
        </w:numPr>
        <w:rPr>
          <w:rFonts w:ascii="Arial" w:hAnsi="Arial" w:cs="Arial"/>
          <w:sz w:val="24"/>
          <w:szCs w:val="24"/>
        </w:rPr>
      </w:pPr>
      <w:r w:rsidRPr="00FA724E">
        <w:rPr>
          <w:rFonts w:ascii="Arial" w:hAnsi="Arial" w:cs="Arial"/>
          <w:sz w:val="24"/>
          <w:szCs w:val="24"/>
        </w:rPr>
        <w:t>To be taken to all engagements</w:t>
      </w:r>
      <w:r w:rsidR="00FA724E">
        <w:rPr>
          <w:rFonts w:ascii="Arial" w:hAnsi="Arial" w:cs="Arial"/>
          <w:sz w:val="24"/>
          <w:szCs w:val="24"/>
        </w:rPr>
        <w:t xml:space="preserve"> and worn if raining</w:t>
      </w:r>
    </w:p>
    <w:p w14:paraId="6E0BF323" w14:textId="4250D9DD" w:rsidR="00FA724E" w:rsidRPr="00FA724E" w:rsidRDefault="00A306A0" w:rsidP="00D032D6">
      <w:pPr>
        <w:pStyle w:val="ListParagraph"/>
        <w:numPr>
          <w:ilvl w:val="0"/>
          <w:numId w:val="22"/>
        </w:numPr>
        <w:rPr>
          <w:rFonts w:ascii="Arial" w:hAnsi="Arial" w:cs="Arial"/>
          <w:sz w:val="24"/>
          <w:szCs w:val="24"/>
        </w:rPr>
      </w:pPr>
      <w:r>
        <w:rPr>
          <w:rFonts w:ascii="Arial" w:hAnsi="Arial" w:cs="Arial"/>
          <w:sz w:val="24"/>
          <w:szCs w:val="24"/>
        </w:rPr>
        <w:t xml:space="preserve">Capes can be worn in their pouches, on the belt strap if rain is </w:t>
      </w:r>
      <w:r w:rsidR="00CE1B36">
        <w:rPr>
          <w:rFonts w:ascii="Arial" w:hAnsi="Arial" w:cs="Arial"/>
          <w:sz w:val="24"/>
          <w:szCs w:val="24"/>
        </w:rPr>
        <w:t>suspected</w:t>
      </w:r>
      <w:r w:rsidR="009839DE">
        <w:rPr>
          <w:rFonts w:ascii="Arial" w:hAnsi="Arial" w:cs="Arial"/>
          <w:sz w:val="24"/>
          <w:szCs w:val="24"/>
        </w:rPr>
        <w:t>, at the Pipe Major/Drum Major</w:t>
      </w:r>
      <w:r w:rsidR="00B5102F">
        <w:rPr>
          <w:rFonts w:ascii="Arial" w:hAnsi="Arial" w:cs="Arial"/>
          <w:sz w:val="24"/>
          <w:szCs w:val="24"/>
        </w:rPr>
        <w:t xml:space="preserve">’s discretion </w:t>
      </w:r>
    </w:p>
    <w:p w14:paraId="778EA76C" w14:textId="77777777" w:rsidR="00B5102F" w:rsidRDefault="00B5102F" w:rsidP="00212292">
      <w:pPr>
        <w:rPr>
          <w:rFonts w:ascii="Arial" w:hAnsi="Arial" w:cs="Arial"/>
          <w:b/>
          <w:bCs/>
          <w:sz w:val="24"/>
          <w:szCs w:val="24"/>
        </w:rPr>
      </w:pPr>
    </w:p>
    <w:p w14:paraId="2E3C1682" w14:textId="32C2D5BE" w:rsidR="00A306A0" w:rsidRDefault="00316A08" w:rsidP="00212292">
      <w:pPr>
        <w:rPr>
          <w:rFonts w:ascii="Arial" w:hAnsi="Arial" w:cs="Arial"/>
          <w:sz w:val="24"/>
          <w:szCs w:val="24"/>
        </w:rPr>
      </w:pPr>
      <w:r w:rsidRPr="00A306A0">
        <w:rPr>
          <w:rFonts w:ascii="Arial" w:hAnsi="Arial" w:cs="Arial"/>
          <w:b/>
          <w:bCs/>
          <w:sz w:val="24"/>
          <w:szCs w:val="24"/>
        </w:rPr>
        <w:lastRenderedPageBreak/>
        <w:t>Sgian Dhu</w:t>
      </w:r>
    </w:p>
    <w:p w14:paraId="72E5045D" w14:textId="77777777" w:rsidR="00A306A0" w:rsidRDefault="00316A08" w:rsidP="00D032D6">
      <w:pPr>
        <w:pStyle w:val="ListParagraph"/>
        <w:numPr>
          <w:ilvl w:val="0"/>
          <w:numId w:val="23"/>
        </w:numPr>
        <w:rPr>
          <w:rFonts w:ascii="Arial" w:hAnsi="Arial" w:cs="Arial"/>
          <w:sz w:val="24"/>
          <w:szCs w:val="24"/>
        </w:rPr>
      </w:pPr>
      <w:r w:rsidRPr="00A306A0">
        <w:rPr>
          <w:rFonts w:ascii="Arial" w:hAnsi="Arial" w:cs="Arial"/>
          <w:sz w:val="24"/>
          <w:szCs w:val="24"/>
        </w:rPr>
        <w:t>Private purchase item</w:t>
      </w:r>
    </w:p>
    <w:p w14:paraId="7016CC85" w14:textId="7CD034AD" w:rsidR="00A306A0" w:rsidRPr="00A306A0" w:rsidRDefault="00316A08" w:rsidP="00D032D6">
      <w:pPr>
        <w:pStyle w:val="ListParagraph"/>
        <w:numPr>
          <w:ilvl w:val="0"/>
          <w:numId w:val="23"/>
        </w:numPr>
        <w:rPr>
          <w:rFonts w:ascii="Arial" w:hAnsi="Arial" w:cs="Arial"/>
          <w:sz w:val="24"/>
          <w:szCs w:val="24"/>
        </w:rPr>
      </w:pPr>
      <w:r w:rsidRPr="00A306A0">
        <w:rPr>
          <w:rFonts w:ascii="Arial" w:hAnsi="Arial" w:cs="Arial"/>
          <w:sz w:val="24"/>
          <w:szCs w:val="24"/>
        </w:rPr>
        <w:t>To be worn on the right leg on the outside center of the leg</w:t>
      </w:r>
    </w:p>
    <w:p w14:paraId="44A4E6CB" w14:textId="619DA95B" w:rsidR="00006B71" w:rsidRDefault="00006B71" w:rsidP="002B688B">
      <w:pPr>
        <w:rPr>
          <w:rFonts w:ascii="Arial" w:hAnsi="Arial" w:cs="Arial"/>
          <w:sz w:val="24"/>
          <w:szCs w:val="24"/>
        </w:rPr>
      </w:pPr>
      <w:r w:rsidRPr="00A306A0">
        <w:rPr>
          <w:rFonts w:ascii="Arial" w:hAnsi="Arial" w:cs="Arial"/>
          <w:sz w:val="24"/>
          <w:szCs w:val="24"/>
          <w:u w:val="single"/>
        </w:rPr>
        <w:t>Policies applicable to pipers</w:t>
      </w:r>
      <w:r w:rsidR="00A306A0" w:rsidRPr="00A306A0">
        <w:rPr>
          <w:rFonts w:ascii="Arial" w:hAnsi="Arial" w:cs="Arial"/>
          <w:sz w:val="24"/>
          <w:szCs w:val="24"/>
          <w:u w:val="single"/>
        </w:rPr>
        <w:t xml:space="preserve"> only</w:t>
      </w:r>
      <w:r w:rsidR="00A306A0">
        <w:rPr>
          <w:rFonts w:ascii="Arial" w:hAnsi="Arial" w:cs="Arial"/>
          <w:sz w:val="24"/>
          <w:szCs w:val="24"/>
        </w:rPr>
        <w:t>:</w:t>
      </w:r>
    </w:p>
    <w:p w14:paraId="1C7CD80C" w14:textId="2A62B057" w:rsidR="00006B71" w:rsidRDefault="00006B71" w:rsidP="002B688B">
      <w:pPr>
        <w:rPr>
          <w:rFonts w:ascii="Arial" w:hAnsi="Arial" w:cs="Arial"/>
          <w:sz w:val="24"/>
          <w:szCs w:val="24"/>
        </w:rPr>
      </w:pPr>
      <w:r w:rsidRPr="00A306A0">
        <w:rPr>
          <w:rFonts w:ascii="Arial" w:hAnsi="Arial" w:cs="Arial"/>
          <w:b/>
          <w:bCs/>
          <w:sz w:val="24"/>
          <w:szCs w:val="24"/>
        </w:rPr>
        <w:t>Bagpipes</w:t>
      </w:r>
      <w:r>
        <w:rPr>
          <w:rFonts w:ascii="Arial" w:hAnsi="Arial" w:cs="Arial"/>
          <w:sz w:val="24"/>
          <w:szCs w:val="24"/>
        </w:rPr>
        <w:t xml:space="preserve"> </w:t>
      </w:r>
    </w:p>
    <w:p w14:paraId="3DD77745" w14:textId="3B721021" w:rsidR="00A306A0" w:rsidRPr="00A306A0" w:rsidRDefault="00A306A0" w:rsidP="00D032D6">
      <w:pPr>
        <w:pStyle w:val="ListParagraph"/>
        <w:numPr>
          <w:ilvl w:val="0"/>
          <w:numId w:val="24"/>
        </w:numPr>
        <w:rPr>
          <w:rFonts w:ascii="Arial" w:hAnsi="Arial" w:cs="Arial"/>
          <w:sz w:val="24"/>
          <w:szCs w:val="24"/>
        </w:rPr>
      </w:pPr>
      <w:r>
        <w:rPr>
          <w:rFonts w:ascii="Arial" w:hAnsi="Arial" w:cs="Arial"/>
          <w:sz w:val="24"/>
          <w:szCs w:val="24"/>
        </w:rPr>
        <w:t>Own private purchase</w:t>
      </w:r>
    </w:p>
    <w:p w14:paraId="662F90AE" w14:textId="77777777" w:rsidR="00A306A0" w:rsidRDefault="009A4EF7" w:rsidP="002B688B">
      <w:pPr>
        <w:rPr>
          <w:rFonts w:ascii="Arial" w:hAnsi="Arial" w:cs="Arial"/>
          <w:sz w:val="24"/>
          <w:szCs w:val="24"/>
        </w:rPr>
      </w:pPr>
      <w:r w:rsidRPr="00A306A0">
        <w:rPr>
          <w:rFonts w:ascii="Arial" w:hAnsi="Arial" w:cs="Arial"/>
          <w:b/>
          <w:bCs/>
          <w:sz w:val="24"/>
          <w:szCs w:val="24"/>
        </w:rPr>
        <w:t>Bag covers</w:t>
      </w:r>
      <w:r>
        <w:rPr>
          <w:rFonts w:ascii="Arial" w:hAnsi="Arial" w:cs="Arial"/>
          <w:sz w:val="24"/>
          <w:szCs w:val="24"/>
        </w:rPr>
        <w:t xml:space="preserve"> </w:t>
      </w:r>
    </w:p>
    <w:p w14:paraId="4808385C" w14:textId="77777777" w:rsidR="00A306A0" w:rsidRDefault="00A306A0" w:rsidP="00D032D6">
      <w:pPr>
        <w:pStyle w:val="ListParagraph"/>
        <w:numPr>
          <w:ilvl w:val="0"/>
          <w:numId w:val="24"/>
        </w:numPr>
        <w:rPr>
          <w:rFonts w:ascii="Arial" w:hAnsi="Arial" w:cs="Arial"/>
          <w:sz w:val="24"/>
          <w:szCs w:val="24"/>
        </w:rPr>
      </w:pPr>
      <w:r>
        <w:rPr>
          <w:rFonts w:ascii="Arial" w:hAnsi="Arial" w:cs="Arial"/>
          <w:sz w:val="24"/>
          <w:szCs w:val="24"/>
        </w:rPr>
        <w:t>Navy blue bag covers issued by the band</w:t>
      </w:r>
    </w:p>
    <w:p w14:paraId="00FE5B1D" w14:textId="17EC21BA" w:rsidR="00434A40" w:rsidRDefault="00A306A0" w:rsidP="00434A40">
      <w:pPr>
        <w:pStyle w:val="ListParagraph"/>
        <w:numPr>
          <w:ilvl w:val="0"/>
          <w:numId w:val="24"/>
        </w:numPr>
        <w:rPr>
          <w:rFonts w:ascii="Arial" w:hAnsi="Arial" w:cs="Arial"/>
          <w:sz w:val="24"/>
          <w:szCs w:val="24"/>
        </w:rPr>
      </w:pPr>
      <w:r>
        <w:rPr>
          <w:rFonts w:ascii="Arial" w:hAnsi="Arial" w:cs="Arial"/>
          <w:sz w:val="24"/>
          <w:szCs w:val="24"/>
        </w:rPr>
        <w:t xml:space="preserve">These </w:t>
      </w:r>
      <w:r w:rsidR="009A4EF7" w:rsidRPr="00A306A0">
        <w:rPr>
          <w:rFonts w:ascii="Arial" w:hAnsi="Arial" w:cs="Arial"/>
          <w:sz w:val="24"/>
          <w:szCs w:val="24"/>
        </w:rPr>
        <w:t>are considered to be uni</w:t>
      </w:r>
      <w:r w:rsidR="00335EB2" w:rsidRPr="00A306A0">
        <w:rPr>
          <w:rFonts w:ascii="Arial" w:hAnsi="Arial" w:cs="Arial"/>
          <w:sz w:val="24"/>
          <w:szCs w:val="24"/>
        </w:rPr>
        <w:t xml:space="preserve">form and </w:t>
      </w:r>
      <w:r w:rsidR="00CE68BA">
        <w:rPr>
          <w:rFonts w:ascii="Arial" w:hAnsi="Arial" w:cs="Arial"/>
          <w:sz w:val="24"/>
          <w:szCs w:val="24"/>
        </w:rPr>
        <w:t>must</w:t>
      </w:r>
      <w:r w:rsidR="00335EB2" w:rsidRPr="00A306A0">
        <w:rPr>
          <w:rFonts w:ascii="Arial" w:hAnsi="Arial" w:cs="Arial"/>
          <w:sz w:val="24"/>
          <w:szCs w:val="24"/>
        </w:rPr>
        <w:t xml:space="preserve"> be used at all </w:t>
      </w:r>
      <w:r>
        <w:rPr>
          <w:rFonts w:ascii="Arial" w:hAnsi="Arial" w:cs="Arial"/>
          <w:sz w:val="24"/>
          <w:szCs w:val="24"/>
        </w:rPr>
        <w:t>band engagements</w:t>
      </w:r>
    </w:p>
    <w:p w14:paraId="1FC5705C" w14:textId="527319A0" w:rsidR="00434A40" w:rsidRPr="00434A40" w:rsidRDefault="00434A40" w:rsidP="00434A40">
      <w:pPr>
        <w:pStyle w:val="ListParagraph"/>
        <w:numPr>
          <w:ilvl w:val="0"/>
          <w:numId w:val="24"/>
        </w:numPr>
        <w:rPr>
          <w:rFonts w:ascii="Arial" w:hAnsi="Arial" w:cs="Arial"/>
          <w:sz w:val="24"/>
          <w:szCs w:val="24"/>
        </w:rPr>
      </w:pPr>
      <w:r>
        <w:rPr>
          <w:rFonts w:ascii="Arial" w:hAnsi="Arial" w:cs="Arial"/>
          <w:sz w:val="24"/>
          <w:szCs w:val="24"/>
        </w:rPr>
        <w:t>Nothing (i.e., patches) should be added to the band bag cover</w:t>
      </w:r>
    </w:p>
    <w:p w14:paraId="5161D218" w14:textId="77777777" w:rsidR="001F7B12" w:rsidRDefault="00BD0CCD" w:rsidP="00316A08">
      <w:pPr>
        <w:rPr>
          <w:rFonts w:ascii="Arial" w:hAnsi="Arial" w:cs="Arial"/>
          <w:sz w:val="24"/>
          <w:szCs w:val="24"/>
        </w:rPr>
      </w:pPr>
      <w:r w:rsidRPr="001F7B12">
        <w:rPr>
          <w:rFonts w:ascii="Arial" w:hAnsi="Arial" w:cs="Arial"/>
          <w:b/>
          <w:bCs/>
          <w:sz w:val="24"/>
          <w:szCs w:val="24"/>
        </w:rPr>
        <w:t>Cords</w:t>
      </w:r>
    </w:p>
    <w:p w14:paraId="640AC431" w14:textId="39BFF546" w:rsidR="00650BB2" w:rsidRDefault="001F7B12" w:rsidP="00D032D6">
      <w:pPr>
        <w:pStyle w:val="ListParagraph"/>
        <w:numPr>
          <w:ilvl w:val="0"/>
          <w:numId w:val="25"/>
        </w:numPr>
        <w:rPr>
          <w:rFonts w:ascii="Arial" w:hAnsi="Arial" w:cs="Arial"/>
          <w:sz w:val="24"/>
          <w:szCs w:val="24"/>
        </w:rPr>
      </w:pPr>
      <w:r>
        <w:rPr>
          <w:rFonts w:ascii="Arial" w:hAnsi="Arial" w:cs="Arial"/>
          <w:sz w:val="24"/>
          <w:szCs w:val="24"/>
        </w:rPr>
        <w:t>Silver c</w:t>
      </w:r>
      <w:r w:rsidR="00BD0CCD" w:rsidRPr="001F7B12">
        <w:rPr>
          <w:rFonts w:ascii="Arial" w:hAnsi="Arial" w:cs="Arial"/>
          <w:sz w:val="24"/>
          <w:szCs w:val="24"/>
        </w:rPr>
        <w:t xml:space="preserve">ords </w:t>
      </w:r>
      <w:r>
        <w:rPr>
          <w:rFonts w:ascii="Arial" w:hAnsi="Arial" w:cs="Arial"/>
          <w:sz w:val="24"/>
          <w:szCs w:val="24"/>
        </w:rPr>
        <w:t>issue</w:t>
      </w:r>
      <w:r w:rsidR="00CE68BA">
        <w:rPr>
          <w:rFonts w:ascii="Arial" w:hAnsi="Arial" w:cs="Arial"/>
          <w:sz w:val="24"/>
          <w:szCs w:val="24"/>
        </w:rPr>
        <w:t>d</w:t>
      </w:r>
      <w:r>
        <w:rPr>
          <w:rFonts w:ascii="Arial" w:hAnsi="Arial" w:cs="Arial"/>
          <w:sz w:val="24"/>
          <w:szCs w:val="24"/>
        </w:rPr>
        <w:t xml:space="preserve"> </w:t>
      </w:r>
      <w:r w:rsidR="00650BB2">
        <w:rPr>
          <w:rFonts w:ascii="Arial" w:hAnsi="Arial" w:cs="Arial"/>
          <w:sz w:val="24"/>
          <w:szCs w:val="24"/>
        </w:rPr>
        <w:t>by the band</w:t>
      </w:r>
    </w:p>
    <w:p w14:paraId="5D91CD2D" w14:textId="77777777" w:rsidR="00650BB2" w:rsidRDefault="00950819" w:rsidP="00D032D6">
      <w:pPr>
        <w:pStyle w:val="ListParagraph"/>
        <w:numPr>
          <w:ilvl w:val="0"/>
          <w:numId w:val="25"/>
        </w:numPr>
        <w:rPr>
          <w:rFonts w:ascii="Arial" w:hAnsi="Arial" w:cs="Arial"/>
          <w:sz w:val="24"/>
          <w:szCs w:val="24"/>
        </w:rPr>
      </w:pPr>
      <w:r w:rsidRPr="001F7B12">
        <w:rPr>
          <w:rFonts w:ascii="Arial" w:hAnsi="Arial" w:cs="Arial"/>
          <w:sz w:val="24"/>
          <w:szCs w:val="24"/>
        </w:rPr>
        <w:t>Cords should be kept in good order and free of loose thread</w:t>
      </w:r>
    </w:p>
    <w:p w14:paraId="0988118B" w14:textId="2782D0C5" w:rsidR="00650BB2" w:rsidRDefault="00950819" w:rsidP="00D032D6">
      <w:pPr>
        <w:pStyle w:val="ListParagraph"/>
        <w:numPr>
          <w:ilvl w:val="0"/>
          <w:numId w:val="25"/>
        </w:numPr>
        <w:rPr>
          <w:rFonts w:ascii="Arial" w:hAnsi="Arial" w:cs="Arial"/>
          <w:sz w:val="24"/>
          <w:szCs w:val="24"/>
        </w:rPr>
      </w:pPr>
      <w:r w:rsidRPr="001F7B12">
        <w:rPr>
          <w:rFonts w:ascii="Arial" w:hAnsi="Arial" w:cs="Arial"/>
          <w:sz w:val="24"/>
          <w:szCs w:val="24"/>
        </w:rPr>
        <w:t>To be fitted with cable ties or thread</w:t>
      </w:r>
    </w:p>
    <w:p w14:paraId="6C46ADF8" w14:textId="77777777" w:rsidR="00B863F1" w:rsidRDefault="002F5ECC" w:rsidP="00B863F1">
      <w:pPr>
        <w:rPr>
          <w:rFonts w:ascii="Arial" w:hAnsi="Arial" w:cs="Arial"/>
          <w:b/>
          <w:bCs/>
          <w:sz w:val="24"/>
          <w:szCs w:val="24"/>
        </w:rPr>
      </w:pPr>
      <w:r w:rsidRPr="00B863F1">
        <w:rPr>
          <w:rFonts w:ascii="Arial" w:hAnsi="Arial" w:cs="Arial"/>
          <w:b/>
          <w:bCs/>
          <w:sz w:val="24"/>
          <w:szCs w:val="24"/>
        </w:rPr>
        <w:t>Chanters</w:t>
      </w:r>
    </w:p>
    <w:p w14:paraId="0FA631FA" w14:textId="27A9E6AB" w:rsidR="00B863F1" w:rsidRDefault="00E02E82" w:rsidP="00D032D6">
      <w:pPr>
        <w:pStyle w:val="ListParagraph"/>
        <w:numPr>
          <w:ilvl w:val="0"/>
          <w:numId w:val="26"/>
        </w:numPr>
        <w:rPr>
          <w:rFonts w:ascii="Arial" w:hAnsi="Arial" w:cs="Arial"/>
          <w:sz w:val="24"/>
          <w:szCs w:val="24"/>
        </w:rPr>
      </w:pPr>
      <w:r>
        <w:rPr>
          <w:rFonts w:ascii="Arial" w:hAnsi="Arial" w:cs="Arial"/>
          <w:sz w:val="24"/>
          <w:szCs w:val="24"/>
        </w:rPr>
        <w:t>Suter chanter</w:t>
      </w:r>
      <w:r w:rsidR="005D3D0C">
        <w:rPr>
          <w:rFonts w:ascii="Arial" w:hAnsi="Arial" w:cs="Arial"/>
          <w:sz w:val="24"/>
          <w:szCs w:val="24"/>
        </w:rPr>
        <w:t xml:space="preserve"> i</w:t>
      </w:r>
      <w:r w:rsidR="002F5ECC" w:rsidRPr="00B863F1">
        <w:rPr>
          <w:rFonts w:ascii="Arial" w:hAnsi="Arial" w:cs="Arial"/>
          <w:sz w:val="24"/>
          <w:szCs w:val="24"/>
        </w:rPr>
        <w:t>ssued by band</w:t>
      </w:r>
    </w:p>
    <w:p w14:paraId="07B6B4D9" w14:textId="4A9044F4" w:rsidR="00996BC1" w:rsidRDefault="00996BC1" w:rsidP="00D032D6">
      <w:pPr>
        <w:pStyle w:val="ListParagraph"/>
        <w:numPr>
          <w:ilvl w:val="0"/>
          <w:numId w:val="26"/>
        </w:numPr>
        <w:rPr>
          <w:rFonts w:ascii="Arial" w:hAnsi="Arial" w:cs="Arial"/>
          <w:sz w:val="24"/>
          <w:szCs w:val="24"/>
        </w:rPr>
      </w:pPr>
      <w:r>
        <w:rPr>
          <w:rFonts w:ascii="Arial" w:hAnsi="Arial" w:cs="Arial"/>
          <w:sz w:val="24"/>
          <w:szCs w:val="24"/>
        </w:rPr>
        <w:t xml:space="preserve">Members may </w:t>
      </w:r>
      <w:r w:rsidR="00EC76FF">
        <w:rPr>
          <w:rFonts w:ascii="Arial" w:hAnsi="Arial" w:cs="Arial"/>
          <w:sz w:val="24"/>
          <w:szCs w:val="24"/>
        </w:rPr>
        <w:t>privately</w:t>
      </w:r>
      <w:r>
        <w:rPr>
          <w:rFonts w:ascii="Arial" w:hAnsi="Arial" w:cs="Arial"/>
          <w:sz w:val="24"/>
          <w:szCs w:val="24"/>
        </w:rPr>
        <w:t xml:space="preserve"> purchase G1 platinum chanter</w:t>
      </w:r>
    </w:p>
    <w:p w14:paraId="26931C60" w14:textId="5B6872CE" w:rsidR="002F5ECC" w:rsidRDefault="00996BC1" w:rsidP="00D032D6">
      <w:pPr>
        <w:pStyle w:val="ListParagraph"/>
        <w:numPr>
          <w:ilvl w:val="0"/>
          <w:numId w:val="26"/>
        </w:numPr>
        <w:rPr>
          <w:rFonts w:ascii="Arial" w:hAnsi="Arial" w:cs="Arial"/>
          <w:sz w:val="24"/>
          <w:szCs w:val="24"/>
        </w:rPr>
      </w:pPr>
      <w:r>
        <w:rPr>
          <w:rFonts w:ascii="Arial" w:hAnsi="Arial" w:cs="Arial"/>
          <w:sz w:val="24"/>
          <w:szCs w:val="24"/>
        </w:rPr>
        <w:t>It is a</w:t>
      </w:r>
      <w:r w:rsidR="00EC76FF">
        <w:rPr>
          <w:rFonts w:ascii="Arial" w:hAnsi="Arial" w:cs="Arial"/>
          <w:sz w:val="24"/>
          <w:szCs w:val="24"/>
        </w:rPr>
        <w:t xml:space="preserve">sked that these are </w:t>
      </w:r>
      <w:r w:rsidR="00000213">
        <w:rPr>
          <w:rFonts w:ascii="Arial" w:hAnsi="Arial" w:cs="Arial"/>
          <w:sz w:val="24"/>
          <w:szCs w:val="24"/>
        </w:rPr>
        <w:t>left</w:t>
      </w:r>
      <w:r w:rsidR="00EC76FF">
        <w:rPr>
          <w:rFonts w:ascii="Arial" w:hAnsi="Arial" w:cs="Arial"/>
          <w:sz w:val="24"/>
          <w:szCs w:val="24"/>
        </w:rPr>
        <w:t xml:space="preserve"> </w:t>
      </w:r>
      <w:r w:rsidR="00000213">
        <w:rPr>
          <w:rFonts w:ascii="Arial" w:hAnsi="Arial" w:cs="Arial"/>
          <w:sz w:val="24"/>
          <w:szCs w:val="24"/>
        </w:rPr>
        <w:t xml:space="preserve">set </w:t>
      </w:r>
      <w:r w:rsidR="00EC76FF">
        <w:rPr>
          <w:rFonts w:ascii="Arial" w:hAnsi="Arial" w:cs="Arial"/>
          <w:sz w:val="24"/>
          <w:szCs w:val="24"/>
        </w:rPr>
        <w:t>for</w:t>
      </w:r>
      <w:r w:rsidR="00A427C1" w:rsidRPr="00B863F1">
        <w:rPr>
          <w:rFonts w:ascii="Arial" w:hAnsi="Arial" w:cs="Arial"/>
          <w:sz w:val="24"/>
          <w:szCs w:val="24"/>
        </w:rPr>
        <w:t xml:space="preserve"> Hampshire Caledonian Pipe Band purposes</w:t>
      </w:r>
    </w:p>
    <w:p w14:paraId="1956AEBA" w14:textId="4D515FF0" w:rsidR="00EC76FF" w:rsidRPr="00000213" w:rsidRDefault="00EC76FF" w:rsidP="00EC76FF">
      <w:pPr>
        <w:rPr>
          <w:rFonts w:ascii="Arial" w:hAnsi="Arial" w:cs="Arial"/>
          <w:b/>
          <w:bCs/>
          <w:sz w:val="24"/>
          <w:szCs w:val="24"/>
        </w:rPr>
      </w:pPr>
      <w:r w:rsidRPr="00000213">
        <w:rPr>
          <w:rFonts w:ascii="Arial" w:hAnsi="Arial" w:cs="Arial"/>
          <w:b/>
          <w:bCs/>
          <w:sz w:val="24"/>
          <w:szCs w:val="24"/>
        </w:rPr>
        <w:t>Drone Val</w:t>
      </w:r>
      <w:r w:rsidR="00000213" w:rsidRPr="00000213">
        <w:rPr>
          <w:rFonts w:ascii="Arial" w:hAnsi="Arial" w:cs="Arial"/>
          <w:b/>
          <w:bCs/>
          <w:sz w:val="24"/>
          <w:szCs w:val="24"/>
        </w:rPr>
        <w:t>ves</w:t>
      </w:r>
    </w:p>
    <w:p w14:paraId="67379B49" w14:textId="452F8324" w:rsidR="00000213" w:rsidRPr="00000213" w:rsidRDefault="00000213" w:rsidP="00000213">
      <w:pPr>
        <w:pStyle w:val="ListParagraph"/>
        <w:numPr>
          <w:ilvl w:val="0"/>
          <w:numId w:val="30"/>
        </w:numPr>
        <w:rPr>
          <w:rFonts w:ascii="Arial" w:hAnsi="Arial" w:cs="Arial"/>
          <w:sz w:val="24"/>
          <w:szCs w:val="24"/>
        </w:rPr>
      </w:pPr>
      <w:r>
        <w:rPr>
          <w:rFonts w:ascii="Arial" w:hAnsi="Arial" w:cs="Arial"/>
          <w:sz w:val="24"/>
          <w:szCs w:val="24"/>
        </w:rPr>
        <w:t>Issued by the band</w:t>
      </w:r>
    </w:p>
    <w:p w14:paraId="43028649" w14:textId="6BA04594" w:rsidR="002F5ECC" w:rsidRPr="00B863F1" w:rsidRDefault="002F5ECC" w:rsidP="00316A08">
      <w:pPr>
        <w:rPr>
          <w:rFonts w:ascii="Arial" w:hAnsi="Arial" w:cs="Arial"/>
          <w:sz w:val="24"/>
          <w:szCs w:val="24"/>
          <w:u w:val="single"/>
        </w:rPr>
      </w:pPr>
      <w:r w:rsidRPr="00B863F1">
        <w:rPr>
          <w:rFonts w:ascii="Arial" w:hAnsi="Arial" w:cs="Arial"/>
          <w:sz w:val="24"/>
          <w:szCs w:val="24"/>
          <w:u w:val="single"/>
        </w:rPr>
        <w:t>Policies applicable to drummers</w:t>
      </w:r>
      <w:r w:rsidR="00B863F1">
        <w:rPr>
          <w:rFonts w:ascii="Arial" w:hAnsi="Arial" w:cs="Arial"/>
          <w:sz w:val="24"/>
          <w:szCs w:val="24"/>
          <w:u w:val="single"/>
        </w:rPr>
        <w:t xml:space="preserve"> only</w:t>
      </w:r>
      <w:r w:rsidRPr="00B863F1">
        <w:rPr>
          <w:rFonts w:ascii="Arial" w:hAnsi="Arial" w:cs="Arial"/>
          <w:sz w:val="24"/>
          <w:szCs w:val="24"/>
          <w:u w:val="single"/>
        </w:rPr>
        <w:t xml:space="preserve">: </w:t>
      </w:r>
    </w:p>
    <w:p w14:paraId="18739887" w14:textId="77777777" w:rsidR="00B863F1" w:rsidRDefault="000722C5" w:rsidP="00316A08">
      <w:pPr>
        <w:rPr>
          <w:rFonts w:ascii="Arial" w:hAnsi="Arial" w:cs="Arial"/>
          <w:sz w:val="24"/>
          <w:szCs w:val="24"/>
        </w:rPr>
      </w:pPr>
      <w:r w:rsidRPr="00B863F1">
        <w:rPr>
          <w:rFonts w:ascii="Arial" w:hAnsi="Arial" w:cs="Arial"/>
          <w:b/>
          <w:bCs/>
          <w:sz w:val="24"/>
          <w:szCs w:val="24"/>
        </w:rPr>
        <w:t xml:space="preserve">Drums </w:t>
      </w:r>
    </w:p>
    <w:p w14:paraId="5045D312" w14:textId="424AA90E" w:rsidR="00B863F1" w:rsidRDefault="00B863F1" w:rsidP="00D032D6">
      <w:pPr>
        <w:pStyle w:val="ListParagraph"/>
        <w:numPr>
          <w:ilvl w:val="0"/>
          <w:numId w:val="27"/>
        </w:numPr>
        <w:rPr>
          <w:rFonts w:ascii="Arial" w:hAnsi="Arial" w:cs="Arial"/>
          <w:sz w:val="24"/>
          <w:szCs w:val="24"/>
        </w:rPr>
      </w:pPr>
      <w:r>
        <w:rPr>
          <w:rFonts w:ascii="Arial" w:hAnsi="Arial" w:cs="Arial"/>
          <w:sz w:val="24"/>
          <w:szCs w:val="24"/>
        </w:rPr>
        <w:t>B</w:t>
      </w:r>
      <w:r w:rsidR="000722C5" w:rsidRPr="00B863F1">
        <w:rPr>
          <w:rFonts w:ascii="Arial" w:hAnsi="Arial" w:cs="Arial"/>
          <w:sz w:val="24"/>
          <w:szCs w:val="24"/>
        </w:rPr>
        <w:t>lue/white</w:t>
      </w:r>
      <w:r w:rsidR="0030099E">
        <w:rPr>
          <w:rFonts w:ascii="Arial" w:hAnsi="Arial" w:cs="Arial"/>
          <w:sz w:val="24"/>
          <w:szCs w:val="24"/>
        </w:rPr>
        <w:t>/silver</w:t>
      </w:r>
      <w:r w:rsidR="000722C5" w:rsidRPr="00B863F1">
        <w:rPr>
          <w:rFonts w:ascii="Arial" w:hAnsi="Arial" w:cs="Arial"/>
          <w:sz w:val="24"/>
          <w:szCs w:val="24"/>
        </w:rPr>
        <w:t xml:space="preserve"> Andante drums issued by the band</w:t>
      </w:r>
    </w:p>
    <w:p w14:paraId="3F297505" w14:textId="3052CC6F" w:rsidR="00501D3A" w:rsidRPr="00501D3A" w:rsidRDefault="000722C5" w:rsidP="00501D3A">
      <w:pPr>
        <w:pStyle w:val="ListParagraph"/>
        <w:numPr>
          <w:ilvl w:val="0"/>
          <w:numId w:val="27"/>
        </w:numPr>
        <w:rPr>
          <w:rFonts w:ascii="Arial" w:hAnsi="Arial" w:cs="Arial"/>
          <w:sz w:val="24"/>
          <w:szCs w:val="24"/>
        </w:rPr>
      </w:pPr>
      <w:r w:rsidRPr="00B863F1">
        <w:rPr>
          <w:rFonts w:ascii="Arial" w:hAnsi="Arial" w:cs="Arial"/>
          <w:sz w:val="24"/>
          <w:szCs w:val="24"/>
        </w:rPr>
        <w:t xml:space="preserve">To be kept </w:t>
      </w:r>
      <w:r w:rsidR="00B863F1" w:rsidRPr="00B863F1">
        <w:rPr>
          <w:rFonts w:ascii="Arial" w:hAnsi="Arial" w:cs="Arial"/>
          <w:sz w:val="24"/>
          <w:szCs w:val="24"/>
        </w:rPr>
        <w:t>clean and in</w:t>
      </w:r>
      <w:r w:rsidRPr="00B863F1">
        <w:rPr>
          <w:rFonts w:ascii="Arial" w:hAnsi="Arial" w:cs="Arial"/>
          <w:sz w:val="24"/>
          <w:szCs w:val="24"/>
        </w:rPr>
        <w:t xml:space="preserve"> working order at all times</w:t>
      </w:r>
    </w:p>
    <w:p w14:paraId="0D3DF7C3" w14:textId="660A0767" w:rsidR="00B863F1" w:rsidRDefault="000722C5" w:rsidP="00D032D6">
      <w:pPr>
        <w:pStyle w:val="ListParagraph"/>
        <w:numPr>
          <w:ilvl w:val="0"/>
          <w:numId w:val="27"/>
        </w:numPr>
        <w:rPr>
          <w:rFonts w:ascii="Arial" w:hAnsi="Arial" w:cs="Arial"/>
          <w:sz w:val="24"/>
          <w:szCs w:val="24"/>
        </w:rPr>
      </w:pPr>
      <w:r w:rsidRPr="00B863F1">
        <w:rPr>
          <w:rFonts w:ascii="Arial" w:hAnsi="Arial" w:cs="Arial"/>
          <w:sz w:val="24"/>
          <w:szCs w:val="24"/>
        </w:rPr>
        <w:t>Breakages must be reported to the Drum Major</w:t>
      </w:r>
      <w:r w:rsidR="00B863F1">
        <w:rPr>
          <w:rFonts w:ascii="Arial" w:hAnsi="Arial" w:cs="Arial"/>
          <w:sz w:val="24"/>
          <w:szCs w:val="24"/>
        </w:rPr>
        <w:t xml:space="preserve"> ASAP</w:t>
      </w:r>
    </w:p>
    <w:p w14:paraId="6845EF01" w14:textId="4A9EEA12" w:rsidR="00FD5EE6" w:rsidRDefault="00AF18C3" w:rsidP="00D032D6">
      <w:pPr>
        <w:pStyle w:val="ListParagraph"/>
        <w:numPr>
          <w:ilvl w:val="0"/>
          <w:numId w:val="27"/>
        </w:numPr>
        <w:rPr>
          <w:rFonts w:ascii="Arial" w:hAnsi="Arial" w:cs="Arial"/>
          <w:sz w:val="24"/>
          <w:szCs w:val="24"/>
        </w:rPr>
      </w:pPr>
      <w:r w:rsidRPr="00B863F1">
        <w:rPr>
          <w:rFonts w:ascii="Arial" w:hAnsi="Arial" w:cs="Arial"/>
          <w:sz w:val="24"/>
          <w:szCs w:val="24"/>
        </w:rPr>
        <w:t>When not in use, drums are to be placed in cases and kept dry</w:t>
      </w:r>
    </w:p>
    <w:p w14:paraId="18067501" w14:textId="2D826908" w:rsidR="00501D3A" w:rsidRDefault="00501D3A" w:rsidP="00D032D6">
      <w:pPr>
        <w:pStyle w:val="ListParagraph"/>
        <w:numPr>
          <w:ilvl w:val="0"/>
          <w:numId w:val="27"/>
        </w:numPr>
        <w:rPr>
          <w:rFonts w:ascii="Arial" w:hAnsi="Arial" w:cs="Arial"/>
          <w:sz w:val="24"/>
          <w:szCs w:val="24"/>
        </w:rPr>
      </w:pPr>
      <w:r>
        <w:rPr>
          <w:rFonts w:ascii="Arial" w:hAnsi="Arial" w:cs="Arial"/>
          <w:sz w:val="24"/>
          <w:szCs w:val="24"/>
        </w:rPr>
        <w:lastRenderedPageBreak/>
        <w:t xml:space="preserve">Drums to be stored in </w:t>
      </w:r>
      <w:r w:rsidR="004B178A">
        <w:rPr>
          <w:rFonts w:ascii="Arial" w:hAnsi="Arial" w:cs="Arial"/>
          <w:sz w:val="24"/>
          <w:szCs w:val="24"/>
        </w:rPr>
        <w:t xml:space="preserve">a suitable area of the home (dry and not next to a radiator, </w:t>
      </w:r>
      <w:r w:rsidR="00BD6FC7">
        <w:rPr>
          <w:rFonts w:ascii="Arial" w:hAnsi="Arial" w:cs="Arial"/>
          <w:sz w:val="24"/>
          <w:szCs w:val="24"/>
        </w:rPr>
        <w:t xml:space="preserve">in the </w:t>
      </w:r>
      <w:r w:rsidR="004B178A">
        <w:rPr>
          <w:rFonts w:ascii="Arial" w:hAnsi="Arial" w:cs="Arial"/>
          <w:sz w:val="24"/>
          <w:szCs w:val="24"/>
        </w:rPr>
        <w:t xml:space="preserve">conservatory, or left in car). Drums can be stored at practice venue if necessary </w:t>
      </w:r>
    </w:p>
    <w:p w14:paraId="2F6A184F" w14:textId="4947A1C7" w:rsidR="004B178A" w:rsidRPr="00FD5EE6" w:rsidRDefault="000F77F3" w:rsidP="00D032D6">
      <w:pPr>
        <w:pStyle w:val="ListParagraph"/>
        <w:numPr>
          <w:ilvl w:val="0"/>
          <w:numId w:val="27"/>
        </w:numPr>
        <w:rPr>
          <w:rFonts w:ascii="Arial" w:hAnsi="Arial" w:cs="Arial"/>
          <w:sz w:val="24"/>
          <w:szCs w:val="24"/>
        </w:rPr>
      </w:pPr>
      <w:r>
        <w:rPr>
          <w:rFonts w:ascii="Arial" w:hAnsi="Arial" w:cs="Arial"/>
          <w:sz w:val="24"/>
          <w:szCs w:val="24"/>
        </w:rPr>
        <w:t>Dru</w:t>
      </w:r>
      <w:r w:rsidR="00BC3636">
        <w:rPr>
          <w:rFonts w:ascii="Arial" w:hAnsi="Arial" w:cs="Arial"/>
          <w:sz w:val="24"/>
          <w:szCs w:val="24"/>
        </w:rPr>
        <w:t xml:space="preserve">ms are NOT to be used for playing </w:t>
      </w:r>
      <w:r w:rsidR="004332B5">
        <w:rPr>
          <w:rFonts w:ascii="Arial" w:hAnsi="Arial" w:cs="Arial"/>
          <w:sz w:val="24"/>
          <w:szCs w:val="24"/>
        </w:rPr>
        <w:t>with other bands, unless agreed by the Drum Major</w:t>
      </w:r>
    </w:p>
    <w:p w14:paraId="0BE8BE85" w14:textId="77777777" w:rsidR="00FD5EE6" w:rsidRDefault="00AF18C3" w:rsidP="00316A08">
      <w:pPr>
        <w:rPr>
          <w:rFonts w:ascii="Arial" w:hAnsi="Arial" w:cs="Arial"/>
          <w:sz w:val="24"/>
          <w:szCs w:val="24"/>
        </w:rPr>
      </w:pPr>
      <w:r w:rsidRPr="00FD5EE6">
        <w:rPr>
          <w:rFonts w:ascii="Arial" w:hAnsi="Arial" w:cs="Arial"/>
          <w:b/>
          <w:bCs/>
          <w:sz w:val="24"/>
          <w:szCs w:val="24"/>
        </w:rPr>
        <w:t>Harnesses</w:t>
      </w:r>
    </w:p>
    <w:p w14:paraId="5D71CF4E" w14:textId="77777777" w:rsidR="00FD5EE6" w:rsidRDefault="00FD5EE6" w:rsidP="00D032D6">
      <w:pPr>
        <w:pStyle w:val="ListParagraph"/>
        <w:numPr>
          <w:ilvl w:val="0"/>
          <w:numId w:val="28"/>
        </w:numPr>
        <w:rPr>
          <w:rFonts w:ascii="Arial" w:hAnsi="Arial" w:cs="Arial"/>
          <w:sz w:val="24"/>
          <w:szCs w:val="24"/>
        </w:rPr>
      </w:pPr>
      <w:r>
        <w:rPr>
          <w:rFonts w:ascii="Arial" w:hAnsi="Arial" w:cs="Arial"/>
          <w:sz w:val="24"/>
          <w:szCs w:val="24"/>
        </w:rPr>
        <w:t>I</w:t>
      </w:r>
      <w:r w:rsidR="00AF18C3" w:rsidRPr="00FD5EE6">
        <w:rPr>
          <w:rFonts w:ascii="Arial" w:hAnsi="Arial" w:cs="Arial"/>
          <w:sz w:val="24"/>
          <w:szCs w:val="24"/>
        </w:rPr>
        <w:t>ssued by the band</w:t>
      </w:r>
    </w:p>
    <w:p w14:paraId="38F15E3C" w14:textId="36B10CE0" w:rsidR="00FD5EE6" w:rsidRDefault="00582777" w:rsidP="00D032D6">
      <w:pPr>
        <w:pStyle w:val="ListParagraph"/>
        <w:numPr>
          <w:ilvl w:val="0"/>
          <w:numId w:val="28"/>
        </w:numPr>
        <w:rPr>
          <w:rFonts w:ascii="Arial" w:hAnsi="Arial" w:cs="Arial"/>
          <w:sz w:val="24"/>
          <w:szCs w:val="24"/>
        </w:rPr>
      </w:pPr>
      <w:r w:rsidRPr="00FD5EE6">
        <w:rPr>
          <w:rFonts w:ascii="Arial" w:hAnsi="Arial" w:cs="Arial"/>
          <w:sz w:val="24"/>
          <w:szCs w:val="24"/>
        </w:rPr>
        <w:t xml:space="preserve">To be kept </w:t>
      </w:r>
      <w:r w:rsidR="00FD5EE6" w:rsidRPr="00FD5EE6">
        <w:rPr>
          <w:rFonts w:ascii="Arial" w:hAnsi="Arial" w:cs="Arial"/>
          <w:sz w:val="24"/>
          <w:szCs w:val="24"/>
        </w:rPr>
        <w:t>clean and in</w:t>
      </w:r>
      <w:r w:rsidRPr="00FD5EE6">
        <w:rPr>
          <w:rFonts w:ascii="Arial" w:hAnsi="Arial" w:cs="Arial"/>
          <w:sz w:val="24"/>
          <w:szCs w:val="24"/>
        </w:rPr>
        <w:t xml:space="preserve"> working order at all times</w:t>
      </w:r>
    </w:p>
    <w:p w14:paraId="67D51B54" w14:textId="74A582A8" w:rsidR="00AF18C3" w:rsidRPr="00FD5EE6" w:rsidRDefault="00582777" w:rsidP="00D032D6">
      <w:pPr>
        <w:pStyle w:val="ListParagraph"/>
        <w:numPr>
          <w:ilvl w:val="0"/>
          <w:numId w:val="28"/>
        </w:numPr>
        <w:rPr>
          <w:rFonts w:ascii="Arial" w:hAnsi="Arial" w:cs="Arial"/>
          <w:sz w:val="24"/>
          <w:szCs w:val="24"/>
        </w:rPr>
      </w:pPr>
      <w:r w:rsidRPr="00FD5EE6">
        <w:rPr>
          <w:rFonts w:ascii="Arial" w:hAnsi="Arial" w:cs="Arial"/>
          <w:sz w:val="24"/>
          <w:szCs w:val="24"/>
        </w:rPr>
        <w:t>Breakages must be reported to the Drum Major</w:t>
      </w:r>
      <w:r w:rsidR="00FD5EE6">
        <w:rPr>
          <w:rFonts w:ascii="Arial" w:hAnsi="Arial" w:cs="Arial"/>
          <w:sz w:val="24"/>
          <w:szCs w:val="24"/>
        </w:rPr>
        <w:t xml:space="preserve"> ASAP</w:t>
      </w:r>
    </w:p>
    <w:p w14:paraId="2A1B9E96" w14:textId="77777777" w:rsidR="00FD5EE6" w:rsidRDefault="00582777" w:rsidP="00316A08">
      <w:pPr>
        <w:rPr>
          <w:rFonts w:ascii="Arial" w:hAnsi="Arial" w:cs="Arial"/>
          <w:sz w:val="24"/>
          <w:szCs w:val="24"/>
        </w:rPr>
      </w:pPr>
      <w:r w:rsidRPr="00FD5EE6">
        <w:rPr>
          <w:rFonts w:ascii="Arial" w:hAnsi="Arial" w:cs="Arial"/>
          <w:b/>
          <w:bCs/>
          <w:sz w:val="24"/>
          <w:szCs w:val="24"/>
        </w:rPr>
        <w:t>Sticks</w:t>
      </w:r>
    </w:p>
    <w:p w14:paraId="68CF6077" w14:textId="77777777" w:rsidR="00FD5EE6" w:rsidRDefault="00582777" w:rsidP="00D032D6">
      <w:pPr>
        <w:pStyle w:val="ListParagraph"/>
        <w:numPr>
          <w:ilvl w:val="0"/>
          <w:numId w:val="29"/>
        </w:numPr>
        <w:rPr>
          <w:rFonts w:ascii="Arial" w:hAnsi="Arial" w:cs="Arial"/>
          <w:sz w:val="24"/>
          <w:szCs w:val="24"/>
        </w:rPr>
      </w:pPr>
      <w:r w:rsidRPr="00FD5EE6">
        <w:rPr>
          <w:rFonts w:ascii="Arial" w:hAnsi="Arial" w:cs="Arial"/>
          <w:sz w:val="24"/>
          <w:szCs w:val="24"/>
        </w:rPr>
        <w:t>Plain sticks</w:t>
      </w:r>
      <w:r w:rsidR="00FD5EE6">
        <w:rPr>
          <w:rFonts w:ascii="Arial" w:hAnsi="Arial" w:cs="Arial"/>
          <w:sz w:val="24"/>
          <w:szCs w:val="24"/>
        </w:rPr>
        <w:t xml:space="preserve"> issued by the band</w:t>
      </w:r>
    </w:p>
    <w:p w14:paraId="78DCDC16" w14:textId="5D2271A9" w:rsidR="00FD5EE6" w:rsidRDefault="00FD5EE6" w:rsidP="00D032D6">
      <w:pPr>
        <w:pStyle w:val="ListParagraph"/>
        <w:numPr>
          <w:ilvl w:val="0"/>
          <w:numId w:val="29"/>
        </w:numPr>
        <w:rPr>
          <w:rFonts w:ascii="Arial" w:hAnsi="Arial" w:cs="Arial"/>
          <w:sz w:val="24"/>
          <w:szCs w:val="24"/>
        </w:rPr>
      </w:pPr>
      <w:r>
        <w:rPr>
          <w:rFonts w:ascii="Arial" w:hAnsi="Arial" w:cs="Arial"/>
          <w:sz w:val="24"/>
          <w:szCs w:val="24"/>
        </w:rPr>
        <w:t>B</w:t>
      </w:r>
      <w:r w:rsidR="00FC2867" w:rsidRPr="00FD5EE6">
        <w:rPr>
          <w:rFonts w:ascii="Arial" w:hAnsi="Arial" w:cs="Arial"/>
          <w:sz w:val="24"/>
          <w:szCs w:val="24"/>
        </w:rPr>
        <w:t xml:space="preserve">lue tenor/bass </w:t>
      </w:r>
      <w:r>
        <w:rPr>
          <w:rFonts w:ascii="Arial" w:hAnsi="Arial" w:cs="Arial"/>
          <w:sz w:val="24"/>
          <w:szCs w:val="24"/>
        </w:rPr>
        <w:t>mallets</w:t>
      </w:r>
      <w:r w:rsidR="00582777" w:rsidRPr="00FD5EE6">
        <w:rPr>
          <w:rFonts w:ascii="Arial" w:hAnsi="Arial" w:cs="Arial"/>
          <w:sz w:val="24"/>
          <w:szCs w:val="24"/>
        </w:rPr>
        <w:t xml:space="preserve"> issued by the band</w:t>
      </w:r>
    </w:p>
    <w:p w14:paraId="02F6C203" w14:textId="09043E42" w:rsidR="00582777" w:rsidRPr="00FD5EE6" w:rsidRDefault="00FC2867" w:rsidP="00D032D6">
      <w:pPr>
        <w:pStyle w:val="ListParagraph"/>
        <w:numPr>
          <w:ilvl w:val="0"/>
          <w:numId w:val="29"/>
        </w:numPr>
        <w:rPr>
          <w:rFonts w:ascii="Arial" w:hAnsi="Arial" w:cs="Arial"/>
          <w:sz w:val="24"/>
          <w:szCs w:val="24"/>
        </w:rPr>
      </w:pPr>
      <w:r w:rsidRPr="00FD5EE6">
        <w:rPr>
          <w:rFonts w:ascii="Arial" w:hAnsi="Arial" w:cs="Arial"/>
          <w:sz w:val="24"/>
          <w:szCs w:val="24"/>
        </w:rPr>
        <w:t xml:space="preserve">Blue tenor </w:t>
      </w:r>
      <w:r w:rsidR="00FD5EE6">
        <w:rPr>
          <w:rFonts w:ascii="Arial" w:hAnsi="Arial" w:cs="Arial"/>
          <w:sz w:val="24"/>
          <w:szCs w:val="24"/>
        </w:rPr>
        <w:t xml:space="preserve">mallets </w:t>
      </w:r>
      <w:r w:rsidR="00596BDA">
        <w:rPr>
          <w:rFonts w:ascii="Arial" w:hAnsi="Arial" w:cs="Arial"/>
          <w:sz w:val="24"/>
          <w:szCs w:val="24"/>
        </w:rPr>
        <w:t>are to</w:t>
      </w:r>
      <w:r w:rsidRPr="00FD5EE6">
        <w:rPr>
          <w:rFonts w:ascii="Arial" w:hAnsi="Arial" w:cs="Arial"/>
          <w:sz w:val="24"/>
          <w:szCs w:val="24"/>
        </w:rPr>
        <w:t xml:space="preserve"> be used for per</w:t>
      </w:r>
      <w:r w:rsidR="00AD44C4" w:rsidRPr="00FD5EE6">
        <w:rPr>
          <w:rFonts w:ascii="Arial" w:hAnsi="Arial" w:cs="Arial"/>
          <w:sz w:val="24"/>
          <w:szCs w:val="24"/>
        </w:rPr>
        <w:t xml:space="preserve">formances only. Alternative sticks to be used for practices to maintain the quality of performance </w:t>
      </w:r>
      <w:r w:rsidR="00FD5EE6">
        <w:rPr>
          <w:rFonts w:ascii="Arial" w:hAnsi="Arial" w:cs="Arial"/>
          <w:sz w:val="24"/>
          <w:szCs w:val="24"/>
        </w:rPr>
        <w:t>mallets</w:t>
      </w:r>
      <w:r w:rsidR="00AD44C4" w:rsidRPr="00FD5EE6">
        <w:rPr>
          <w:rFonts w:ascii="Arial" w:hAnsi="Arial" w:cs="Arial"/>
          <w:sz w:val="24"/>
          <w:szCs w:val="24"/>
        </w:rPr>
        <w:t xml:space="preserve"> </w:t>
      </w:r>
    </w:p>
    <w:p w14:paraId="68C3B2CB" w14:textId="086A8ED1" w:rsidR="002B688B" w:rsidRPr="008D4BF2" w:rsidRDefault="00316A08" w:rsidP="002B688B">
      <w:pPr>
        <w:pStyle w:val="Heading1"/>
        <w:shd w:val="clear" w:color="auto" w:fill="000000" w:themeFill="text1"/>
        <w:rPr>
          <w:rFonts w:ascii="Arial" w:hAnsi="Arial" w:cs="Arial"/>
          <w:color w:val="FFFFFF" w:themeColor="background1"/>
          <w:sz w:val="24"/>
          <w:szCs w:val="24"/>
        </w:rPr>
      </w:pPr>
      <w:bookmarkStart w:id="7" w:name="_Toc209528617"/>
      <w:r>
        <w:rPr>
          <w:rFonts w:ascii="Arial" w:hAnsi="Arial" w:cs="Arial"/>
          <w:color w:val="FFFFFF" w:themeColor="background1"/>
          <w:sz w:val="24"/>
          <w:szCs w:val="24"/>
        </w:rPr>
        <w:t>Personal presentation</w:t>
      </w:r>
      <w:bookmarkEnd w:id="7"/>
    </w:p>
    <w:p w14:paraId="76ED2B41" w14:textId="511554C0" w:rsidR="002B688B" w:rsidRPr="008D4BF2" w:rsidRDefault="00316A08" w:rsidP="00CE1B36">
      <w:pPr>
        <w:rPr>
          <w:rFonts w:ascii="Arial" w:hAnsi="Arial" w:cs="Arial"/>
          <w:sz w:val="24"/>
          <w:szCs w:val="24"/>
        </w:rPr>
      </w:pPr>
      <w:r>
        <w:rPr>
          <w:rFonts w:ascii="Arial" w:hAnsi="Arial" w:cs="Arial"/>
          <w:sz w:val="24"/>
          <w:szCs w:val="24"/>
        </w:rPr>
        <w:t>All long hair to be kept tied back</w:t>
      </w:r>
      <w:r w:rsidR="002F5ECC">
        <w:rPr>
          <w:rFonts w:ascii="Arial" w:hAnsi="Arial" w:cs="Arial"/>
          <w:sz w:val="24"/>
          <w:szCs w:val="24"/>
        </w:rPr>
        <w:t>, free of the face</w:t>
      </w:r>
      <w:r w:rsidR="00596BDA">
        <w:rPr>
          <w:rFonts w:ascii="Arial" w:hAnsi="Arial" w:cs="Arial"/>
          <w:sz w:val="24"/>
          <w:szCs w:val="24"/>
        </w:rPr>
        <w:t>.</w:t>
      </w:r>
    </w:p>
    <w:p w14:paraId="4DF0C39F" w14:textId="77777777" w:rsidR="00291389" w:rsidRPr="008D4BF2" w:rsidRDefault="00291389" w:rsidP="00291389">
      <w:pPr>
        <w:pStyle w:val="Heading1"/>
        <w:shd w:val="clear" w:color="auto" w:fill="000000" w:themeFill="text1"/>
        <w:rPr>
          <w:rFonts w:ascii="Arial" w:hAnsi="Arial" w:cs="Arial"/>
          <w:color w:val="FFFFFF" w:themeColor="background1"/>
          <w:sz w:val="24"/>
          <w:szCs w:val="24"/>
        </w:rPr>
      </w:pPr>
      <w:bookmarkStart w:id="8" w:name="_Toc209528618"/>
      <w:r w:rsidRPr="008D4BF2">
        <w:rPr>
          <w:rFonts w:ascii="Arial" w:hAnsi="Arial" w:cs="Arial"/>
          <w:color w:val="FFFFFF" w:themeColor="background1"/>
          <w:sz w:val="24"/>
          <w:szCs w:val="24"/>
        </w:rPr>
        <w:t>Review and Updates</w:t>
      </w:r>
      <w:bookmarkEnd w:id="8"/>
    </w:p>
    <w:p w14:paraId="7914FB29" w14:textId="0CD60FD8" w:rsidR="00D71D23" w:rsidRPr="00D71D23" w:rsidRDefault="00291389" w:rsidP="00D71D23">
      <w:pPr>
        <w:pStyle w:val="BodyText2"/>
        <w:spacing w:after="0" w:line="240" w:lineRule="auto"/>
        <w:jc w:val="both"/>
        <w:rPr>
          <w:rFonts w:ascii="Arial" w:hAnsi="Arial" w:cs="Arial"/>
          <w:sz w:val="24"/>
          <w:szCs w:val="24"/>
        </w:rPr>
      </w:pPr>
      <w:r w:rsidRPr="008D4BF2">
        <w:rPr>
          <w:rFonts w:ascii="Arial" w:hAnsi="Arial" w:cs="Arial"/>
          <w:sz w:val="24"/>
          <w:szCs w:val="24"/>
        </w:rPr>
        <w:t xml:space="preserve">The Committee shall undertake to review this policy, its implementation and effectiveness on an annual basis. </w:t>
      </w:r>
    </w:p>
    <w:p w14:paraId="1C1BE23F" w14:textId="56B65356" w:rsidR="007140D2" w:rsidRPr="00D71D23" w:rsidRDefault="007140D2" w:rsidP="000D54B8">
      <w:pPr>
        <w:pStyle w:val="Heading1"/>
        <w:shd w:val="clear" w:color="auto" w:fill="000000" w:themeFill="text1"/>
        <w:rPr>
          <w:rFonts w:ascii="Arial" w:hAnsi="Arial" w:cs="Arial"/>
          <w:color w:val="FFFFFF" w:themeColor="background1"/>
          <w:sz w:val="24"/>
          <w:szCs w:val="24"/>
        </w:rPr>
      </w:pPr>
      <w:bookmarkStart w:id="9" w:name="_Toc209528619"/>
      <w:r w:rsidRPr="00D71D23">
        <w:rPr>
          <w:rFonts w:ascii="Arial" w:hAnsi="Arial" w:cs="Arial"/>
          <w:color w:val="FFFFFF" w:themeColor="background1"/>
          <w:sz w:val="24"/>
          <w:szCs w:val="24"/>
        </w:rPr>
        <w:t>Policy Review</w:t>
      </w:r>
      <w:bookmarkEnd w:id="9"/>
    </w:p>
    <w:p w14:paraId="66162692" w14:textId="77777777" w:rsidR="000D54B8" w:rsidRPr="000D54B8" w:rsidRDefault="000D54B8" w:rsidP="000D54B8"/>
    <w:tbl>
      <w:tblPr>
        <w:tblStyle w:val="TableGrid"/>
        <w:tblW w:w="8642" w:type="dxa"/>
        <w:tblLook w:val="04A0" w:firstRow="1" w:lastRow="0" w:firstColumn="1" w:lastColumn="0" w:noHBand="0" w:noVBand="1"/>
      </w:tblPr>
      <w:tblGrid>
        <w:gridCol w:w="1244"/>
        <w:gridCol w:w="5272"/>
        <w:gridCol w:w="2126"/>
      </w:tblGrid>
      <w:tr w:rsidR="006C78F1" w14:paraId="5611C157" w14:textId="77777777" w:rsidTr="00700E27">
        <w:tc>
          <w:tcPr>
            <w:tcW w:w="1244" w:type="dxa"/>
            <w:shd w:val="clear" w:color="auto" w:fill="D9D9D9" w:themeFill="background1" w:themeFillShade="D9"/>
          </w:tcPr>
          <w:p w14:paraId="4F54B293" w14:textId="77777777" w:rsidR="006C78F1" w:rsidRPr="000D54B8" w:rsidRDefault="006C78F1" w:rsidP="00700E27">
            <w:pPr>
              <w:rPr>
                <w:rFonts w:ascii="Arial" w:hAnsi="Arial" w:cs="Arial"/>
                <w:b/>
                <w:bCs/>
                <w:sz w:val="24"/>
                <w:szCs w:val="24"/>
              </w:rPr>
            </w:pPr>
            <w:r w:rsidRPr="000D54B8">
              <w:rPr>
                <w:rFonts w:ascii="Arial" w:hAnsi="Arial" w:cs="Arial"/>
                <w:b/>
                <w:bCs/>
                <w:sz w:val="24"/>
                <w:szCs w:val="24"/>
              </w:rPr>
              <w:t>Date reviewed</w:t>
            </w:r>
          </w:p>
        </w:tc>
        <w:tc>
          <w:tcPr>
            <w:tcW w:w="5272" w:type="dxa"/>
            <w:shd w:val="clear" w:color="auto" w:fill="D9D9D9" w:themeFill="background1" w:themeFillShade="D9"/>
          </w:tcPr>
          <w:p w14:paraId="7F539B33" w14:textId="77777777" w:rsidR="006C78F1" w:rsidRPr="000D54B8" w:rsidRDefault="006C78F1" w:rsidP="00700E27">
            <w:pPr>
              <w:rPr>
                <w:rFonts w:ascii="Arial" w:hAnsi="Arial" w:cs="Arial"/>
                <w:b/>
                <w:bCs/>
                <w:sz w:val="24"/>
                <w:szCs w:val="24"/>
              </w:rPr>
            </w:pPr>
            <w:r w:rsidRPr="000D54B8">
              <w:rPr>
                <w:rFonts w:ascii="Arial" w:hAnsi="Arial" w:cs="Arial"/>
                <w:b/>
                <w:bCs/>
                <w:sz w:val="24"/>
                <w:szCs w:val="24"/>
              </w:rPr>
              <w:t>Comments</w:t>
            </w:r>
          </w:p>
        </w:tc>
        <w:tc>
          <w:tcPr>
            <w:tcW w:w="2126" w:type="dxa"/>
            <w:shd w:val="clear" w:color="auto" w:fill="D9D9D9" w:themeFill="background1" w:themeFillShade="D9"/>
          </w:tcPr>
          <w:p w14:paraId="4575DFA6" w14:textId="77777777" w:rsidR="006C78F1" w:rsidRPr="000D54B8" w:rsidRDefault="006C78F1" w:rsidP="00700E27">
            <w:pPr>
              <w:rPr>
                <w:rFonts w:ascii="Arial" w:hAnsi="Arial" w:cs="Arial"/>
                <w:b/>
                <w:bCs/>
                <w:sz w:val="24"/>
                <w:szCs w:val="24"/>
              </w:rPr>
            </w:pPr>
            <w:r w:rsidRPr="000D54B8">
              <w:rPr>
                <w:rFonts w:ascii="Arial" w:hAnsi="Arial" w:cs="Arial"/>
                <w:b/>
                <w:bCs/>
                <w:sz w:val="24"/>
                <w:szCs w:val="24"/>
              </w:rPr>
              <w:t>Reviewed by</w:t>
            </w:r>
          </w:p>
        </w:tc>
      </w:tr>
      <w:tr w:rsidR="00A92992" w14:paraId="117C5307" w14:textId="77777777" w:rsidTr="00700E27">
        <w:trPr>
          <w:trHeight w:val="427"/>
        </w:trPr>
        <w:tc>
          <w:tcPr>
            <w:tcW w:w="1244" w:type="dxa"/>
          </w:tcPr>
          <w:p w14:paraId="60A9372F" w14:textId="3E6AF177" w:rsidR="00A92992" w:rsidRDefault="003621D0" w:rsidP="00A92992">
            <w:pPr>
              <w:rPr>
                <w:rFonts w:ascii="Arial" w:hAnsi="Arial" w:cs="Arial"/>
                <w:sz w:val="24"/>
                <w:szCs w:val="24"/>
              </w:rPr>
            </w:pPr>
            <w:r>
              <w:rPr>
                <w:rFonts w:ascii="Arial" w:hAnsi="Arial" w:cs="Arial"/>
                <w:sz w:val="24"/>
                <w:szCs w:val="24"/>
              </w:rPr>
              <w:t>2</w:t>
            </w:r>
            <w:r w:rsidR="00DD5DBF">
              <w:rPr>
                <w:rFonts w:ascii="Arial" w:hAnsi="Arial" w:cs="Arial"/>
                <w:sz w:val="24"/>
                <w:szCs w:val="24"/>
              </w:rPr>
              <w:t>2</w:t>
            </w:r>
            <w:r>
              <w:rPr>
                <w:rFonts w:ascii="Arial" w:hAnsi="Arial" w:cs="Arial"/>
                <w:sz w:val="24"/>
                <w:szCs w:val="24"/>
              </w:rPr>
              <w:t>/09/25</w:t>
            </w:r>
          </w:p>
        </w:tc>
        <w:tc>
          <w:tcPr>
            <w:tcW w:w="5272" w:type="dxa"/>
          </w:tcPr>
          <w:p w14:paraId="56B6FFD5" w14:textId="2E7B13A9" w:rsidR="00A92992" w:rsidRDefault="003621D0" w:rsidP="00A92992">
            <w:pPr>
              <w:rPr>
                <w:rFonts w:ascii="Arial" w:hAnsi="Arial" w:cs="Arial"/>
                <w:sz w:val="24"/>
                <w:szCs w:val="24"/>
              </w:rPr>
            </w:pPr>
            <w:r>
              <w:rPr>
                <w:rFonts w:ascii="Arial" w:hAnsi="Arial" w:cs="Arial"/>
                <w:sz w:val="24"/>
                <w:szCs w:val="24"/>
              </w:rPr>
              <w:t>Agreed</w:t>
            </w:r>
            <w:r w:rsidR="00ED7053">
              <w:rPr>
                <w:rFonts w:ascii="Arial" w:hAnsi="Arial" w:cs="Arial"/>
                <w:sz w:val="24"/>
                <w:szCs w:val="24"/>
              </w:rPr>
              <w:t xml:space="preserve"> for introduction – images to follow. </w:t>
            </w:r>
          </w:p>
        </w:tc>
        <w:tc>
          <w:tcPr>
            <w:tcW w:w="2126" w:type="dxa"/>
          </w:tcPr>
          <w:p w14:paraId="45816E96" w14:textId="0754D6F6" w:rsidR="00A92992" w:rsidRDefault="00ED7053" w:rsidP="00A92992">
            <w:pPr>
              <w:rPr>
                <w:rFonts w:ascii="Arial" w:hAnsi="Arial" w:cs="Arial"/>
                <w:sz w:val="24"/>
                <w:szCs w:val="24"/>
              </w:rPr>
            </w:pPr>
            <w:r>
              <w:rPr>
                <w:rFonts w:ascii="Arial" w:hAnsi="Arial" w:cs="Arial"/>
                <w:sz w:val="24"/>
                <w:szCs w:val="24"/>
              </w:rPr>
              <w:t xml:space="preserve">Committee </w:t>
            </w:r>
          </w:p>
        </w:tc>
      </w:tr>
      <w:tr w:rsidR="00A92992" w14:paraId="56B6C7E5" w14:textId="77777777" w:rsidTr="00700E27">
        <w:trPr>
          <w:trHeight w:val="405"/>
        </w:trPr>
        <w:tc>
          <w:tcPr>
            <w:tcW w:w="1244" w:type="dxa"/>
          </w:tcPr>
          <w:p w14:paraId="6989E18C" w14:textId="77777777" w:rsidR="00A92992" w:rsidRDefault="00A92992" w:rsidP="00A92992">
            <w:pPr>
              <w:rPr>
                <w:rFonts w:ascii="Arial" w:hAnsi="Arial" w:cs="Arial"/>
                <w:sz w:val="24"/>
                <w:szCs w:val="24"/>
              </w:rPr>
            </w:pPr>
          </w:p>
        </w:tc>
        <w:tc>
          <w:tcPr>
            <w:tcW w:w="5272" w:type="dxa"/>
          </w:tcPr>
          <w:p w14:paraId="699EA5ED" w14:textId="77777777" w:rsidR="00A92992" w:rsidRDefault="00A92992" w:rsidP="00A92992">
            <w:pPr>
              <w:rPr>
                <w:rFonts w:ascii="Arial" w:hAnsi="Arial" w:cs="Arial"/>
                <w:sz w:val="24"/>
                <w:szCs w:val="24"/>
              </w:rPr>
            </w:pPr>
          </w:p>
        </w:tc>
        <w:tc>
          <w:tcPr>
            <w:tcW w:w="2126" w:type="dxa"/>
          </w:tcPr>
          <w:p w14:paraId="06506EC9" w14:textId="77777777" w:rsidR="00A92992" w:rsidRDefault="00A92992" w:rsidP="00A92992">
            <w:pPr>
              <w:rPr>
                <w:rFonts w:ascii="Arial" w:hAnsi="Arial" w:cs="Arial"/>
                <w:sz w:val="24"/>
                <w:szCs w:val="24"/>
              </w:rPr>
            </w:pPr>
          </w:p>
        </w:tc>
      </w:tr>
      <w:tr w:rsidR="00A92992" w14:paraId="78925C6D" w14:textId="77777777" w:rsidTr="00700E27">
        <w:trPr>
          <w:trHeight w:val="425"/>
        </w:trPr>
        <w:tc>
          <w:tcPr>
            <w:tcW w:w="1244" w:type="dxa"/>
          </w:tcPr>
          <w:p w14:paraId="3D1F82D8" w14:textId="77777777" w:rsidR="00A92992" w:rsidRDefault="00A92992" w:rsidP="00A92992">
            <w:pPr>
              <w:rPr>
                <w:rFonts w:ascii="Arial" w:hAnsi="Arial" w:cs="Arial"/>
                <w:sz w:val="24"/>
                <w:szCs w:val="24"/>
              </w:rPr>
            </w:pPr>
          </w:p>
        </w:tc>
        <w:tc>
          <w:tcPr>
            <w:tcW w:w="5272" w:type="dxa"/>
          </w:tcPr>
          <w:p w14:paraId="7CEB6C76" w14:textId="77777777" w:rsidR="00A92992" w:rsidRDefault="00A92992" w:rsidP="00A92992">
            <w:pPr>
              <w:rPr>
                <w:rFonts w:ascii="Arial" w:hAnsi="Arial" w:cs="Arial"/>
                <w:sz w:val="24"/>
                <w:szCs w:val="24"/>
              </w:rPr>
            </w:pPr>
          </w:p>
        </w:tc>
        <w:tc>
          <w:tcPr>
            <w:tcW w:w="2126" w:type="dxa"/>
          </w:tcPr>
          <w:p w14:paraId="6EACDC75" w14:textId="77777777" w:rsidR="00A92992" w:rsidRDefault="00A92992" w:rsidP="00A92992">
            <w:pPr>
              <w:rPr>
                <w:rFonts w:ascii="Arial" w:hAnsi="Arial" w:cs="Arial"/>
                <w:sz w:val="24"/>
                <w:szCs w:val="24"/>
              </w:rPr>
            </w:pPr>
          </w:p>
        </w:tc>
      </w:tr>
      <w:tr w:rsidR="00A92992" w14:paraId="73FC9001" w14:textId="77777777" w:rsidTr="00700E27">
        <w:trPr>
          <w:trHeight w:val="402"/>
        </w:trPr>
        <w:tc>
          <w:tcPr>
            <w:tcW w:w="1244" w:type="dxa"/>
          </w:tcPr>
          <w:p w14:paraId="21F0BF68" w14:textId="77777777" w:rsidR="00A92992" w:rsidRDefault="00A92992" w:rsidP="00A92992">
            <w:pPr>
              <w:rPr>
                <w:rFonts w:ascii="Arial" w:hAnsi="Arial" w:cs="Arial"/>
                <w:sz w:val="24"/>
                <w:szCs w:val="24"/>
              </w:rPr>
            </w:pPr>
          </w:p>
        </w:tc>
        <w:tc>
          <w:tcPr>
            <w:tcW w:w="5272" w:type="dxa"/>
          </w:tcPr>
          <w:p w14:paraId="2BEBAB5C" w14:textId="77777777" w:rsidR="00A92992" w:rsidRDefault="00A92992" w:rsidP="00A92992">
            <w:pPr>
              <w:rPr>
                <w:rFonts w:ascii="Arial" w:hAnsi="Arial" w:cs="Arial"/>
                <w:sz w:val="24"/>
                <w:szCs w:val="24"/>
              </w:rPr>
            </w:pPr>
          </w:p>
        </w:tc>
        <w:tc>
          <w:tcPr>
            <w:tcW w:w="2126" w:type="dxa"/>
          </w:tcPr>
          <w:p w14:paraId="0B19B334" w14:textId="77777777" w:rsidR="00A92992" w:rsidRDefault="00A92992" w:rsidP="00A92992">
            <w:pPr>
              <w:rPr>
                <w:rFonts w:ascii="Arial" w:hAnsi="Arial" w:cs="Arial"/>
                <w:sz w:val="24"/>
                <w:szCs w:val="24"/>
              </w:rPr>
            </w:pPr>
          </w:p>
        </w:tc>
      </w:tr>
      <w:tr w:rsidR="00A92992" w14:paraId="431D78D6" w14:textId="77777777" w:rsidTr="00700E27">
        <w:trPr>
          <w:trHeight w:val="402"/>
        </w:trPr>
        <w:tc>
          <w:tcPr>
            <w:tcW w:w="1244" w:type="dxa"/>
          </w:tcPr>
          <w:p w14:paraId="3B2D6675" w14:textId="77777777" w:rsidR="00A92992" w:rsidRDefault="00A92992" w:rsidP="00A92992">
            <w:pPr>
              <w:rPr>
                <w:rFonts w:ascii="Arial" w:hAnsi="Arial" w:cs="Arial"/>
                <w:sz w:val="24"/>
                <w:szCs w:val="24"/>
              </w:rPr>
            </w:pPr>
          </w:p>
        </w:tc>
        <w:tc>
          <w:tcPr>
            <w:tcW w:w="5272" w:type="dxa"/>
          </w:tcPr>
          <w:p w14:paraId="57C06627" w14:textId="77777777" w:rsidR="00A92992" w:rsidRDefault="00A92992" w:rsidP="00A92992">
            <w:pPr>
              <w:rPr>
                <w:rFonts w:ascii="Arial" w:hAnsi="Arial" w:cs="Arial"/>
                <w:sz w:val="24"/>
                <w:szCs w:val="24"/>
              </w:rPr>
            </w:pPr>
          </w:p>
        </w:tc>
        <w:tc>
          <w:tcPr>
            <w:tcW w:w="2126" w:type="dxa"/>
          </w:tcPr>
          <w:p w14:paraId="0B1BC33C" w14:textId="77777777" w:rsidR="00A92992" w:rsidRDefault="00A92992" w:rsidP="00A92992">
            <w:pPr>
              <w:rPr>
                <w:rFonts w:ascii="Arial" w:hAnsi="Arial" w:cs="Arial"/>
                <w:sz w:val="24"/>
                <w:szCs w:val="24"/>
              </w:rPr>
            </w:pPr>
          </w:p>
        </w:tc>
      </w:tr>
      <w:tr w:rsidR="00A92992" w14:paraId="33976BD6" w14:textId="77777777" w:rsidTr="00700E27">
        <w:trPr>
          <w:trHeight w:val="402"/>
        </w:trPr>
        <w:tc>
          <w:tcPr>
            <w:tcW w:w="1244" w:type="dxa"/>
          </w:tcPr>
          <w:p w14:paraId="5CB191BE" w14:textId="77777777" w:rsidR="00A92992" w:rsidRDefault="00A92992" w:rsidP="00A92992">
            <w:pPr>
              <w:rPr>
                <w:rFonts w:ascii="Arial" w:hAnsi="Arial" w:cs="Arial"/>
                <w:sz w:val="24"/>
                <w:szCs w:val="24"/>
              </w:rPr>
            </w:pPr>
          </w:p>
        </w:tc>
        <w:tc>
          <w:tcPr>
            <w:tcW w:w="5272" w:type="dxa"/>
          </w:tcPr>
          <w:p w14:paraId="2331045C" w14:textId="77777777" w:rsidR="00A92992" w:rsidRDefault="00A92992" w:rsidP="00A92992">
            <w:pPr>
              <w:rPr>
                <w:rFonts w:ascii="Arial" w:hAnsi="Arial" w:cs="Arial"/>
                <w:sz w:val="24"/>
                <w:szCs w:val="24"/>
              </w:rPr>
            </w:pPr>
          </w:p>
        </w:tc>
        <w:tc>
          <w:tcPr>
            <w:tcW w:w="2126" w:type="dxa"/>
          </w:tcPr>
          <w:p w14:paraId="2A810B33" w14:textId="77777777" w:rsidR="00A92992" w:rsidRDefault="00A92992" w:rsidP="00A92992">
            <w:pPr>
              <w:rPr>
                <w:rFonts w:ascii="Arial" w:hAnsi="Arial" w:cs="Arial"/>
                <w:sz w:val="24"/>
                <w:szCs w:val="24"/>
              </w:rPr>
            </w:pPr>
          </w:p>
        </w:tc>
      </w:tr>
    </w:tbl>
    <w:p w14:paraId="45C8AC59" w14:textId="6685906B" w:rsidR="007140D2" w:rsidRPr="003B0AA1" w:rsidRDefault="007140D2" w:rsidP="007140D2">
      <w:pPr>
        <w:rPr>
          <w:rFonts w:ascii="Arial" w:hAnsi="Arial" w:cs="Arial"/>
          <w:sz w:val="24"/>
          <w:szCs w:val="24"/>
        </w:rPr>
      </w:pPr>
    </w:p>
    <w:sectPr w:rsidR="007140D2" w:rsidRPr="003B0AA1" w:rsidSect="00034616">
      <w:headerReference w:type="default" r:id="rId12"/>
      <w:footerReference w:type="default" r:id="rId1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3F3D8F" w14:textId="77777777" w:rsidR="001D0ABD" w:rsidRDefault="001D0ABD" w:rsidP="00FF728A">
      <w:pPr>
        <w:spacing w:after="0" w:line="240" w:lineRule="auto"/>
      </w:pPr>
      <w:r>
        <w:separator/>
      </w:r>
    </w:p>
  </w:endnote>
  <w:endnote w:type="continuationSeparator" w:id="0">
    <w:p w14:paraId="44819CE1" w14:textId="77777777" w:rsidR="001D0ABD" w:rsidRDefault="001D0ABD" w:rsidP="00FF7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Arial"/>
    <w:panose1 w:val="020B0604020202020204"/>
    <w:charset w:val="00"/>
    <w:family w:val="roman"/>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1191458"/>
      <w:docPartObj>
        <w:docPartGallery w:val="Page Numbers (Bottom of Page)"/>
        <w:docPartUnique/>
      </w:docPartObj>
    </w:sdtPr>
    <w:sdtEndPr/>
    <w:sdtContent>
      <w:sdt>
        <w:sdtPr>
          <w:id w:val="1728636285"/>
          <w:docPartObj>
            <w:docPartGallery w:val="Page Numbers (Top of Page)"/>
            <w:docPartUnique/>
          </w:docPartObj>
        </w:sdtPr>
        <w:sdtEndPr/>
        <w:sdtContent>
          <w:p w14:paraId="21E7BCB8" w14:textId="60EE500D" w:rsidR="00FF728A" w:rsidRDefault="00FF728A">
            <w:pPr>
              <w:pStyle w:val="Footer"/>
              <w:jc w:val="center"/>
            </w:pPr>
            <w:r w:rsidRPr="00FF728A">
              <w:rPr>
                <w:rFonts w:ascii="Arial" w:hAnsi="Arial" w:cs="Arial"/>
                <w:sz w:val="20"/>
                <w:szCs w:val="20"/>
                <w:lang w:val="en-GB"/>
              </w:rPr>
              <w:t xml:space="preserve">Page </w:t>
            </w:r>
            <w:r w:rsidRPr="00FF728A">
              <w:rPr>
                <w:rFonts w:ascii="Arial" w:hAnsi="Arial" w:cs="Arial"/>
                <w:b/>
                <w:bCs/>
                <w:sz w:val="20"/>
                <w:szCs w:val="20"/>
              </w:rPr>
              <w:fldChar w:fldCharType="begin"/>
            </w:r>
            <w:r w:rsidRPr="00FF728A">
              <w:rPr>
                <w:rFonts w:ascii="Arial" w:hAnsi="Arial" w:cs="Arial"/>
                <w:b/>
                <w:bCs/>
                <w:sz w:val="20"/>
                <w:szCs w:val="20"/>
              </w:rPr>
              <w:instrText>PAGE</w:instrText>
            </w:r>
            <w:r w:rsidRPr="00FF728A">
              <w:rPr>
                <w:rFonts w:ascii="Arial" w:hAnsi="Arial" w:cs="Arial"/>
                <w:b/>
                <w:bCs/>
                <w:sz w:val="20"/>
                <w:szCs w:val="20"/>
              </w:rPr>
              <w:fldChar w:fldCharType="separate"/>
            </w:r>
            <w:r w:rsidRPr="00FF728A">
              <w:rPr>
                <w:rFonts w:ascii="Arial" w:hAnsi="Arial" w:cs="Arial"/>
                <w:b/>
                <w:bCs/>
                <w:sz w:val="20"/>
                <w:szCs w:val="20"/>
                <w:lang w:val="en-GB"/>
              </w:rPr>
              <w:t>2</w:t>
            </w:r>
            <w:r w:rsidRPr="00FF728A">
              <w:rPr>
                <w:rFonts w:ascii="Arial" w:hAnsi="Arial" w:cs="Arial"/>
                <w:b/>
                <w:bCs/>
                <w:sz w:val="20"/>
                <w:szCs w:val="20"/>
              </w:rPr>
              <w:fldChar w:fldCharType="end"/>
            </w:r>
            <w:r w:rsidRPr="00FF728A">
              <w:rPr>
                <w:rFonts w:ascii="Arial" w:hAnsi="Arial" w:cs="Arial"/>
                <w:sz w:val="20"/>
                <w:szCs w:val="20"/>
                <w:lang w:val="en-GB"/>
              </w:rPr>
              <w:t xml:space="preserve"> of </w:t>
            </w:r>
            <w:r w:rsidRPr="00FF728A">
              <w:rPr>
                <w:rFonts w:ascii="Arial" w:hAnsi="Arial" w:cs="Arial"/>
                <w:b/>
                <w:bCs/>
                <w:sz w:val="20"/>
                <w:szCs w:val="20"/>
              </w:rPr>
              <w:fldChar w:fldCharType="begin"/>
            </w:r>
            <w:r w:rsidRPr="00FF728A">
              <w:rPr>
                <w:rFonts w:ascii="Arial" w:hAnsi="Arial" w:cs="Arial"/>
                <w:b/>
                <w:bCs/>
                <w:sz w:val="20"/>
                <w:szCs w:val="20"/>
              </w:rPr>
              <w:instrText>NUMPAGES</w:instrText>
            </w:r>
            <w:r w:rsidRPr="00FF728A">
              <w:rPr>
                <w:rFonts w:ascii="Arial" w:hAnsi="Arial" w:cs="Arial"/>
                <w:b/>
                <w:bCs/>
                <w:sz w:val="20"/>
                <w:szCs w:val="20"/>
              </w:rPr>
              <w:fldChar w:fldCharType="separate"/>
            </w:r>
            <w:r w:rsidRPr="00FF728A">
              <w:rPr>
                <w:rFonts w:ascii="Arial" w:hAnsi="Arial" w:cs="Arial"/>
                <w:b/>
                <w:bCs/>
                <w:sz w:val="20"/>
                <w:szCs w:val="20"/>
                <w:lang w:val="en-GB"/>
              </w:rPr>
              <w:t>2</w:t>
            </w:r>
            <w:r w:rsidRPr="00FF728A">
              <w:rPr>
                <w:rFonts w:ascii="Arial" w:hAnsi="Arial" w:cs="Arial"/>
                <w:b/>
                <w:bCs/>
                <w:sz w:val="20"/>
                <w:szCs w:val="20"/>
              </w:rPr>
              <w:fldChar w:fldCharType="end"/>
            </w:r>
          </w:p>
        </w:sdtContent>
      </w:sdt>
    </w:sdtContent>
  </w:sdt>
  <w:p w14:paraId="2CC596C8" w14:textId="77777777" w:rsidR="00FF728A" w:rsidRDefault="00FF72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FC4ADE" w14:textId="77777777" w:rsidR="001D0ABD" w:rsidRDefault="001D0ABD" w:rsidP="00FF728A">
      <w:pPr>
        <w:spacing w:after="0" w:line="240" w:lineRule="auto"/>
      </w:pPr>
      <w:r>
        <w:separator/>
      </w:r>
    </w:p>
  </w:footnote>
  <w:footnote w:type="continuationSeparator" w:id="0">
    <w:p w14:paraId="6759FE14" w14:textId="77777777" w:rsidR="001D0ABD" w:rsidRDefault="001D0ABD" w:rsidP="00FF72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6D7FE1" w14:textId="42EF8226" w:rsidR="00B43ADF" w:rsidRDefault="00B43ADF">
    <w:pPr>
      <w:pStyle w:val="Header"/>
    </w:pPr>
    <w:r>
      <w:rPr>
        <w:noProof/>
      </w:rPr>
      <w:drawing>
        <wp:anchor distT="0" distB="0" distL="114300" distR="114300" simplePos="0" relativeHeight="251659264" behindDoc="1" locked="0" layoutInCell="1" allowOverlap="1" wp14:anchorId="7960B5C1" wp14:editId="285642F0">
          <wp:simplePos x="0" y="0"/>
          <wp:positionH relativeFrom="column">
            <wp:posOffset>-1133231</wp:posOffset>
          </wp:positionH>
          <wp:positionV relativeFrom="paragraph">
            <wp:posOffset>-429944</wp:posOffset>
          </wp:positionV>
          <wp:extent cx="2683510" cy="898525"/>
          <wp:effectExtent l="0" t="0" r="2540" b="0"/>
          <wp:wrapTight wrapText="bothSides">
            <wp:wrapPolygon edited="0">
              <wp:start x="0" y="0"/>
              <wp:lineTo x="0" y="21066"/>
              <wp:lineTo x="21467" y="21066"/>
              <wp:lineTo x="21467" y="0"/>
              <wp:lineTo x="0" y="0"/>
            </wp:wrapPolygon>
          </wp:wrapTight>
          <wp:docPr id="592320548" name="Picture 2"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320548" name="Picture 2" descr="A black text on a white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83510" cy="89852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1"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2"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3"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4"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5" w15:restartNumberingAfterBreak="0">
    <w:nsid w:val="FFFFFF89"/>
    <w:multiLevelType w:val="singleLevel"/>
    <w:tmpl w:val="95D48D1C"/>
    <w:lvl w:ilvl="0">
      <w:start w:val="1"/>
      <w:numFmt w:val="bullet"/>
      <w:pStyle w:val="ListBullet"/>
      <w:lvlText w:val=""/>
      <w:lvlJc w:val="left"/>
      <w:pPr>
        <w:tabs>
          <w:tab w:val="num" w:pos="360"/>
        </w:tabs>
        <w:ind w:left="360" w:hanging="360"/>
      </w:pPr>
      <w:rPr>
        <w:rFonts w:ascii="Symbol" w:hAnsi="Symbol" w:hint="default"/>
      </w:rPr>
    </w:lvl>
  </w:abstractNum>
  <w:abstractNum w:abstractNumId="6" w15:restartNumberingAfterBreak="0">
    <w:nsid w:val="014F6A3C"/>
    <w:multiLevelType w:val="hybridMultilevel"/>
    <w:tmpl w:val="8CECD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3284523"/>
    <w:multiLevelType w:val="hybridMultilevel"/>
    <w:tmpl w:val="114C06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7142C11"/>
    <w:multiLevelType w:val="hybridMultilevel"/>
    <w:tmpl w:val="D8C69B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8402714"/>
    <w:multiLevelType w:val="hybridMultilevel"/>
    <w:tmpl w:val="C666ECB4"/>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10" w15:restartNumberingAfterBreak="0">
    <w:nsid w:val="12127418"/>
    <w:multiLevelType w:val="hybridMultilevel"/>
    <w:tmpl w:val="2346B1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89C53E5"/>
    <w:multiLevelType w:val="hybridMultilevel"/>
    <w:tmpl w:val="5A9A5D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DB012EB"/>
    <w:multiLevelType w:val="hybridMultilevel"/>
    <w:tmpl w:val="0252700A"/>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13" w15:restartNumberingAfterBreak="0">
    <w:nsid w:val="22F12A0A"/>
    <w:multiLevelType w:val="hybridMultilevel"/>
    <w:tmpl w:val="2FDC8F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8B307E2"/>
    <w:multiLevelType w:val="hybridMultilevel"/>
    <w:tmpl w:val="223260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9264519"/>
    <w:multiLevelType w:val="hybridMultilevel"/>
    <w:tmpl w:val="3008F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93A552F"/>
    <w:multiLevelType w:val="hybridMultilevel"/>
    <w:tmpl w:val="5B4CF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DFC5A00"/>
    <w:multiLevelType w:val="hybridMultilevel"/>
    <w:tmpl w:val="1618DEAC"/>
    <w:styleLink w:val="ImportedStyle2"/>
    <w:lvl w:ilvl="0" w:tplc="2DCA012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AA6B27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4B2969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B94597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5A67E9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F7AD8B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0E0785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990166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DE8C97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8" w15:restartNumberingAfterBreak="0">
    <w:nsid w:val="325070FF"/>
    <w:multiLevelType w:val="hybridMultilevel"/>
    <w:tmpl w:val="7C82FF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5B5174C"/>
    <w:multiLevelType w:val="hybridMultilevel"/>
    <w:tmpl w:val="BD7824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B9F779D"/>
    <w:multiLevelType w:val="hybridMultilevel"/>
    <w:tmpl w:val="2B908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C9B55D4"/>
    <w:multiLevelType w:val="hybridMultilevel"/>
    <w:tmpl w:val="CCB27AC4"/>
    <w:styleLink w:val="ImportedStyle3"/>
    <w:lvl w:ilvl="0" w:tplc="249CBCE2">
      <w:start w:val="1"/>
      <w:numFmt w:val="bullet"/>
      <w:lvlText w:val="·"/>
      <w:lvlJc w:val="left"/>
      <w:pPr>
        <w:ind w:left="709"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8B6C74E">
      <w:start w:val="1"/>
      <w:numFmt w:val="bullet"/>
      <w:lvlText w:val="o"/>
      <w:lvlJc w:val="left"/>
      <w:pPr>
        <w:ind w:left="142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5BE0996">
      <w:start w:val="1"/>
      <w:numFmt w:val="bullet"/>
      <w:lvlText w:val="▪"/>
      <w:lvlJc w:val="left"/>
      <w:pPr>
        <w:ind w:left="214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E4B606">
      <w:start w:val="1"/>
      <w:numFmt w:val="bullet"/>
      <w:lvlText w:val="·"/>
      <w:lvlJc w:val="left"/>
      <w:pPr>
        <w:ind w:left="2869"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C807620">
      <w:start w:val="1"/>
      <w:numFmt w:val="bullet"/>
      <w:lvlText w:val="o"/>
      <w:lvlJc w:val="left"/>
      <w:pPr>
        <w:ind w:left="358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24AF814">
      <w:start w:val="1"/>
      <w:numFmt w:val="bullet"/>
      <w:lvlText w:val="▪"/>
      <w:lvlJc w:val="left"/>
      <w:pPr>
        <w:ind w:left="430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83C2B20">
      <w:start w:val="1"/>
      <w:numFmt w:val="bullet"/>
      <w:lvlText w:val="·"/>
      <w:lvlJc w:val="left"/>
      <w:pPr>
        <w:ind w:left="5029"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234F01E">
      <w:start w:val="1"/>
      <w:numFmt w:val="bullet"/>
      <w:lvlText w:val="o"/>
      <w:lvlJc w:val="left"/>
      <w:pPr>
        <w:ind w:left="574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2247D60">
      <w:start w:val="1"/>
      <w:numFmt w:val="bullet"/>
      <w:lvlText w:val="▪"/>
      <w:lvlJc w:val="left"/>
      <w:pPr>
        <w:ind w:left="646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2" w15:restartNumberingAfterBreak="0">
    <w:nsid w:val="3CF3642F"/>
    <w:multiLevelType w:val="hybridMultilevel"/>
    <w:tmpl w:val="4DA4FA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EAA3681"/>
    <w:multiLevelType w:val="hybridMultilevel"/>
    <w:tmpl w:val="547C94B0"/>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24" w15:restartNumberingAfterBreak="0">
    <w:nsid w:val="43207483"/>
    <w:multiLevelType w:val="hybridMultilevel"/>
    <w:tmpl w:val="4DD085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58E08B5"/>
    <w:multiLevelType w:val="hybridMultilevel"/>
    <w:tmpl w:val="097AF0CC"/>
    <w:lvl w:ilvl="0" w:tplc="08090001">
      <w:start w:val="1"/>
      <w:numFmt w:val="bullet"/>
      <w:lvlText w:val=""/>
      <w:lvlJc w:val="left"/>
      <w:pPr>
        <w:ind w:left="783" w:hanging="360"/>
      </w:pPr>
      <w:rPr>
        <w:rFonts w:ascii="Symbol" w:hAnsi="Symbol" w:hint="default"/>
      </w:rPr>
    </w:lvl>
    <w:lvl w:ilvl="1" w:tplc="0809000F">
      <w:start w:val="1"/>
      <w:numFmt w:val="decimal"/>
      <w:lvlText w:val="%2."/>
      <w:lvlJc w:val="left"/>
      <w:pPr>
        <w:ind w:left="1503" w:hanging="360"/>
      </w:p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26" w15:restartNumberingAfterBreak="0">
    <w:nsid w:val="589929BC"/>
    <w:multiLevelType w:val="hybridMultilevel"/>
    <w:tmpl w:val="BBECC2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3E64A27"/>
    <w:multiLevelType w:val="hybridMultilevel"/>
    <w:tmpl w:val="9EF006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2014F6A"/>
    <w:multiLevelType w:val="hybridMultilevel"/>
    <w:tmpl w:val="C0866FFE"/>
    <w:styleLink w:val="ImportedStyle1"/>
    <w:lvl w:ilvl="0" w:tplc="E4A425E0">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372A20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F2AF3A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9F0DD52">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1BAD41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DC4C5A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7A4680C">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FF8038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C384AB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9" w15:restartNumberingAfterBreak="0">
    <w:nsid w:val="78133429"/>
    <w:multiLevelType w:val="hybridMultilevel"/>
    <w:tmpl w:val="84E250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03697780">
    <w:abstractNumId w:val="5"/>
  </w:num>
  <w:num w:numId="2" w16cid:durableId="467667690">
    <w:abstractNumId w:val="3"/>
  </w:num>
  <w:num w:numId="3" w16cid:durableId="354426">
    <w:abstractNumId w:val="2"/>
  </w:num>
  <w:num w:numId="4" w16cid:durableId="1832672869">
    <w:abstractNumId w:val="4"/>
  </w:num>
  <w:num w:numId="5" w16cid:durableId="44378214">
    <w:abstractNumId w:val="1"/>
  </w:num>
  <w:num w:numId="6" w16cid:durableId="904755337">
    <w:abstractNumId w:val="0"/>
  </w:num>
  <w:num w:numId="7" w16cid:durableId="1021978078">
    <w:abstractNumId w:val="28"/>
  </w:num>
  <w:num w:numId="8" w16cid:durableId="1472021985">
    <w:abstractNumId w:val="21"/>
  </w:num>
  <w:num w:numId="9" w16cid:durableId="1214081575">
    <w:abstractNumId w:val="17"/>
  </w:num>
  <w:num w:numId="10" w16cid:durableId="2123917606">
    <w:abstractNumId w:val="14"/>
  </w:num>
  <w:num w:numId="11" w16cid:durableId="1350375221">
    <w:abstractNumId w:val="10"/>
  </w:num>
  <w:num w:numId="12" w16cid:durableId="231356327">
    <w:abstractNumId w:val="20"/>
  </w:num>
  <w:num w:numId="13" w16cid:durableId="802112669">
    <w:abstractNumId w:val="7"/>
  </w:num>
  <w:num w:numId="14" w16cid:durableId="695690323">
    <w:abstractNumId w:val="9"/>
  </w:num>
  <w:num w:numId="15" w16cid:durableId="1303196597">
    <w:abstractNumId w:val="27"/>
  </w:num>
  <w:num w:numId="16" w16cid:durableId="1305812827">
    <w:abstractNumId w:val="15"/>
  </w:num>
  <w:num w:numId="17" w16cid:durableId="697045877">
    <w:abstractNumId w:val="13"/>
  </w:num>
  <w:num w:numId="18" w16cid:durableId="1813912420">
    <w:abstractNumId w:val="29"/>
  </w:num>
  <w:num w:numId="19" w16cid:durableId="331183508">
    <w:abstractNumId w:val="6"/>
  </w:num>
  <w:num w:numId="20" w16cid:durableId="2081101776">
    <w:abstractNumId w:val="24"/>
  </w:num>
  <w:num w:numId="21" w16cid:durableId="455832441">
    <w:abstractNumId w:val="25"/>
  </w:num>
  <w:num w:numId="22" w16cid:durableId="35014307">
    <w:abstractNumId w:val="11"/>
  </w:num>
  <w:num w:numId="23" w16cid:durableId="374820139">
    <w:abstractNumId w:val="18"/>
  </w:num>
  <w:num w:numId="24" w16cid:durableId="180974777">
    <w:abstractNumId w:val="19"/>
  </w:num>
  <w:num w:numId="25" w16cid:durableId="375588453">
    <w:abstractNumId w:val="8"/>
  </w:num>
  <w:num w:numId="26" w16cid:durableId="690884690">
    <w:abstractNumId w:val="23"/>
  </w:num>
  <w:num w:numId="27" w16cid:durableId="1334534281">
    <w:abstractNumId w:val="16"/>
  </w:num>
  <w:num w:numId="28" w16cid:durableId="249311086">
    <w:abstractNumId w:val="26"/>
  </w:num>
  <w:num w:numId="29" w16cid:durableId="543367687">
    <w:abstractNumId w:val="12"/>
  </w:num>
  <w:num w:numId="30" w16cid:durableId="1471509085">
    <w:abstractNumId w:val="2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0213"/>
    <w:rsid w:val="00002C30"/>
    <w:rsid w:val="00006B71"/>
    <w:rsid w:val="000142E1"/>
    <w:rsid w:val="00022342"/>
    <w:rsid w:val="00034616"/>
    <w:rsid w:val="00045D6F"/>
    <w:rsid w:val="00051035"/>
    <w:rsid w:val="00056BE8"/>
    <w:rsid w:val="0006063C"/>
    <w:rsid w:val="000722C5"/>
    <w:rsid w:val="00075D04"/>
    <w:rsid w:val="00076ED2"/>
    <w:rsid w:val="00085ABA"/>
    <w:rsid w:val="00097D35"/>
    <w:rsid w:val="000D54B8"/>
    <w:rsid w:val="000E0CE1"/>
    <w:rsid w:val="000E3AE8"/>
    <w:rsid w:val="000E783A"/>
    <w:rsid w:val="000F0CBB"/>
    <w:rsid w:val="000F77F3"/>
    <w:rsid w:val="001016D0"/>
    <w:rsid w:val="00110ECB"/>
    <w:rsid w:val="001162D8"/>
    <w:rsid w:val="001203F1"/>
    <w:rsid w:val="00121FDC"/>
    <w:rsid w:val="00135440"/>
    <w:rsid w:val="00144F6C"/>
    <w:rsid w:val="0015074B"/>
    <w:rsid w:val="00157907"/>
    <w:rsid w:val="00157EB2"/>
    <w:rsid w:val="00160A9A"/>
    <w:rsid w:val="0016232A"/>
    <w:rsid w:val="00163946"/>
    <w:rsid w:val="00180379"/>
    <w:rsid w:val="0018089B"/>
    <w:rsid w:val="00182362"/>
    <w:rsid w:val="001864F3"/>
    <w:rsid w:val="001926F0"/>
    <w:rsid w:val="00197AAA"/>
    <w:rsid w:val="001A0446"/>
    <w:rsid w:val="001A205B"/>
    <w:rsid w:val="001A37A8"/>
    <w:rsid w:val="001B326A"/>
    <w:rsid w:val="001C47E2"/>
    <w:rsid w:val="001D0ABD"/>
    <w:rsid w:val="001E5355"/>
    <w:rsid w:val="001F7B12"/>
    <w:rsid w:val="00200C5F"/>
    <w:rsid w:val="00201601"/>
    <w:rsid w:val="00202DB0"/>
    <w:rsid w:val="002118A2"/>
    <w:rsid w:val="00212292"/>
    <w:rsid w:val="002243E3"/>
    <w:rsid w:val="002525C8"/>
    <w:rsid w:val="002631A4"/>
    <w:rsid w:val="00263E1A"/>
    <w:rsid w:val="00291389"/>
    <w:rsid w:val="00292337"/>
    <w:rsid w:val="00293525"/>
    <w:rsid w:val="00295CA1"/>
    <w:rsid w:val="0029639D"/>
    <w:rsid w:val="002A76D1"/>
    <w:rsid w:val="002B0510"/>
    <w:rsid w:val="002B2674"/>
    <w:rsid w:val="002B2A66"/>
    <w:rsid w:val="002B688B"/>
    <w:rsid w:val="002C17FA"/>
    <w:rsid w:val="002F338B"/>
    <w:rsid w:val="002F39BB"/>
    <w:rsid w:val="002F5ECC"/>
    <w:rsid w:val="0030099E"/>
    <w:rsid w:val="00301B82"/>
    <w:rsid w:val="00301D8D"/>
    <w:rsid w:val="003121F5"/>
    <w:rsid w:val="00316A08"/>
    <w:rsid w:val="00326F90"/>
    <w:rsid w:val="0032795C"/>
    <w:rsid w:val="00333DAC"/>
    <w:rsid w:val="0033584A"/>
    <w:rsid w:val="00335EB2"/>
    <w:rsid w:val="003621D0"/>
    <w:rsid w:val="0036355E"/>
    <w:rsid w:val="00374D49"/>
    <w:rsid w:val="00375702"/>
    <w:rsid w:val="00375DF8"/>
    <w:rsid w:val="00377C9F"/>
    <w:rsid w:val="00382EA7"/>
    <w:rsid w:val="003A243B"/>
    <w:rsid w:val="003B0AA1"/>
    <w:rsid w:val="003D147F"/>
    <w:rsid w:val="003D2905"/>
    <w:rsid w:val="003D57D6"/>
    <w:rsid w:val="003F2D79"/>
    <w:rsid w:val="003F4F17"/>
    <w:rsid w:val="00403593"/>
    <w:rsid w:val="004036F6"/>
    <w:rsid w:val="004332B5"/>
    <w:rsid w:val="00433BCC"/>
    <w:rsid w:val="00434A40"/>
    <w:rsid w:val="0044082B"/>
    <w:rsid w:val="00447608"/>
    <w:rsid w:val="00450F4B"/>
    <w:rsid w:val="00460690"/>
    <w:rsid w:val="00467D9D"/>
    <w:rsid w:val="00475AA5"/>
    <w:rsid w:val="00475BC3"/>
    <w:rsid w:val="00476C46"/>
    <w:rsid w:val="004867E7"/>
    <w:rsid w:val="0049029B"/>
    <w:rsid w:val="004943CC"/>
    <w:rsid w:val="004B178A"/>
    <w:rsid w:val="004D22C9"/>
    <w:rsid w:val="004D7CBF"/>
    <w:rsid w:val="004E16C0"/>
    <w:rsid w:val="004E3F9D"/>
    <w:rsid w:val="004E55BC"/>
    <w:rsid w:val="004E6E90"/>
    <w:rsid w:val="00501D3A"/>
    <w:rsid w:val="00526B92"/>
    <w:rsid w:val="00532809"/>
    <w:rsid w:val="005350BF"/>
    <w:rsid w:val="00536C80"/>
    <w:rsid w:val="005378D3"/>
    <w:rsid w:val="00551A9D"/>
    <w:rsid w:val="0056702C"/>
    <w:rsid w:val="00573642"/>
    <w:rsid w:val="005745CB"/>
    <w:rsid w:val="00582777"/>
    <w:rsid w:val="00583FCA"/>
    <w:rsid w:val="00592153"/>
    <w:rsid w:val="00596BDA"/>
    <w:rsid w:val="005A5D3A"/>
    <w:rsid w:val="005A76C0"/>
    <w:rsid w:val="005B5D43"/>
    <w:rsid w:val="005B678F"/>
    <w:rsid w:val="005B790C"/>
    <w:rsid w:val="005C3705"/>
    <w:rsid w:val="005C548D"/>
    <w:rsid w:val="005D3BEC"/>
    <w:rsid w:val="005D3D0C"/>
    <w:rsid w:val="005D7496"/>
    <w:rsid w:val="005D75A8"/>
    <w:rsid w:val="005E29E4"/>
    <w:rsid w:val="005F2463"/>
    <w:rsid w:val="005F6AB2"/>
    <w:rsid w:val="006009B9"/>
    <w:rsid w:val="00612796"/>
    <w:rsid w:val="00612E6E"/>
    <w:rsid w:val="00624C6B"/>
    <w:rsid w:val="00624CEC"/>
    <w:rsid w:val="00624FCB"/>
    <w:rsid w:val="00642521"/>
    <w:rsid w:val="006457DE"/>
    <w:rsid w:val="00650BB2"/>
    <w:rsid w:val="00656D6E"/>
    <w:rsid w:val="00660173"/>
    <w:rsid w:val="00667D5E"/>
    <w:rsid w:val="00670085"/>
    <w:rsid w:val="0068433F"/>
    <w:rsid w:val="006A0A38"/>
    <w:rsid w:val="006A1CE1"/>
    <w:rsid w:val="006A2289"/>
    <w:rsid w:val="006B0117"/>
    <w:rsid w:val="006B462F"/>
    <w:rsid w:val="006B6C0E"/>
    <w:rsid w:val="006B72C5"/>
    <w:rsid w:val="006C78F1"/>
    <w:rsid w:val="006D4E53"/>
    <w:rsid w:val="006D51AC"/>
    <w:rsid w:val="006E5CE6"/>
    <w:rsid w:val="007140D2"/>
    <w:rsid w:val="00727AF9"/>
    <w:rsid w:val="00732CFF"/>
    <w:rsid w:val="00733B20"/>
    <w:rsid w:val="00734B5D"/>
    <w:rsid w:val="00735269"/>
    <w:rsid w:val="00744711"/>
    <w:rsid w:val="00745599"/>
    <w:rsid w:val="00765570"/>
    <w:rsid w:val="0079053D"/>
    <w:rsid w:val="00791B48"/>
    <w:rsid w:val="007B29FB"/>
    <w:rsid w:val="007D5C59"/>
    <w:rsid w:val="007D67E5"/>
    <w:rsid w:val="007E52D6"/>
    <w:rsid w:val="00801582"/>
    <w:rsid w:val="00804069"/>
    <w:rsid w:val="00806120"/>
    <w:rsid w:val="008101EA"/>
    <w:rsid w:val="008134AB"/>
    <w:rsid w:val="00824F5C"/>
    <w:rsid w:val="008274EA"/>
    <w:rsid w:val="008279F0"/>
    <w:rsid w:val="00834FAC"/>
    <w:rsid w:val="00842811"/>
    <w:rsid w:val="00843A82"/>
    <w:rsid w:val="008507E1"/>
    <w:rsid w:val="00851283"/>
    <w:rsid w:val="008522AD"/>
    <w:rsid w:val="00863B30"/>
    <w:rsid w:val="008650C5"/>
    <w:rsid w:val="008755F6"/>
    <w:rsid w:val="00876CCF"/>
    <w:rsid w:val="008A162E"/>
    <w:rsid w:val="008A79B4"/>
    <w:rsid w:val="008B33C1"/>
    <w:rsid w:val="008B3660"/>
    <w:rsid w:val="008B5273"/>
    <w:rsid w:val="008C7E3C"/>
    <w:rsid w:val="008D4BF2"/>
    <w:rsid w:val="008E20CC"/>
    <w:rsid w:val="008E3551"/>
    <w:rsid w:val="008E4C52"/>
    <w:rsid w:val="008F02B2"/>
    <w:rsid w:val="008F4133"/>
    <w:rsid w:val="008F437A"/>
    <w:rsid w:val="008F77E7"/>
    <w:rsid w:val="00910BCD"/>
    <w:rsid w:val="00916AA8"/>
    <w:rsid w:val="009271AB"/>
    <w:rsid w:val="009476ED"/>
    <w:rsid w:val="00950819"/>
    <w:rsid w:val="00964156"/>
    <w:rsid w:val="00967072"/>
    <w:rsid w:val="00970639"/>
    <w:rsid w:val="00975EB0"/>
    <w:rsid w:val="009839DE"/>
    <w:rsid w:val="00996BC1"/>
    <w:rsid w:val="00996D22"/>
    <w:rsid w:val="009A4EF7"/>
    <w:rsid w:val="009D5CCB"/>
    <w:rsid w:val="009F0D79"/>
    <w:rsid w:val="00A02CA4"/>
    <w:rsid w:val="00A04B6C"/>
    <w:rsid w:val="00A10756"/>
    <w:rsid w:val="00A12ADC"/>
    <w:rsid w:val="00A14977"/>
    <w:rsid w:val="00A16C43"/>
    <w:rsid w:val="00A306A0"/>
    <w:rsid w:val="00A3449D"/>
    <w:rsid w:val="00A427C1"/>
    <w:rsid w:val="00A5287E"/>
    <w:rsid w:val="00A676A5"/>
    <w:rsid w:val="00A71D97"/>
    <w:rsid w:val="00A72F6F"/>
    <w:rsid w:val="00A92992"/>
    <w:rsid w:val="00A92A9A"/>
    <w:rsid w:val="00A97CBC"/>
    <w:rsid w:val="00AA1D8D"/>
    <w:rsid w:val="00AB4D91"/>
    <w:rsid w:val="00AC61F2"/>
    <w:rsid w:val="00AD1C50"/>
    <w:rsid w:val="00AD44C4"/>
    <w:rsid w:val="00AD4804"/>
    <w:rsid w:val="00AF00DF"/>
    <w:rsid w:val="00AF1268"/>
    <w:rsid w:val="00AF18C3"/>
    <w:rsid w:val="00B00147"/>
    <w:rsid w:val="00B0201C"/>
    <w:rsid w:val="00B242C7"/>
    <w:rsid w:val="00B4291C"/>
    <w:rsid w:val="00B43ADF"/>
    <w:rsid w:val="00B441DF"/>
    <w:rsid w:val="00B47730"/>
    <w:rsid w:val="00B5102F"/>
    <w:rsid w:val="00B54839"/>
    <w:rsid w:val="00B54FE7"/>
    <w:rsid w:val="00B577B0"/>
    <w:rsid w:val="00B62BFC"/>
    <w:rsid w:val="00B70FE7"/>
    <w:rsid w:val="00B8504D"/>
    <w:rsid w:val="00B863F1"/>
    <w:rsid w:val="00B9218D"/>
    <w:rsid w:val="00BA765A"/>
    <w:rsid w:val="00BB561F"/>
    <w:rsid w:val="00BC0390"/>
    <w:rsid w:val="00BC3636"/>
    <w:rsid w:val="00BD0CCD"/>
    <w:rsid w:val="00BD36B6"/>
    <w:rsid w:val="00BD6FC7"/>
    <w:rsid w:val="00BE6D1D"/>
    <w:rsid w:val="00BE7AF8"/>
    <w:rsid w:val="00C01523"/>
    <w:rsid w:val="00C07E4B"/>
    <w:rsid w:val="00C175DF"/>
    <w:rsid w:val="00C22436"/>
    <w:rsid w:val="00C27A3D"/>
    <w:rsid w:val="00C452EE"/>
    <w:rsid w:val="00C73A95"/>
    <w:rsid w:val="00C757B5"/>
    <w:rsid w:val="00C86D25"/>
    <w:rsid w:val="00C926A2"/>
    <w:rsid w:val="00C95492"/>
    <w:rsid w:val="00CB0664"/>
    <w:rsid w:val="00CB0E20"/>
    <w:rsid w:val="00CB3E39"/>
    <w:rsid w:val="00CB5958"/>
    <w:rsid w:val="00CC340D"/>
    <w:rsid w:val="00CD27ED"/>
    <w:rsid w:val="00CD332F"/>
    <w:rsid w:val="00CE1B36"/>
    <w:rsid w:val="00CE520C"/>
    <w:rsid w:val="00CE68BA"/>
    <w:rsid w:val="00CF7788"/>
    <w:rsid w:val="00D032D6"/>
    <w:rsid w:val="00D15B56"/>
    <w:rsid w:val="00D3151D"/>
    <w:rsid w:val="00D40B0B"/>
    <w:rsid w:val="00D40DD2"/>
    <w:rsid w:val="00D414E3"/>
    <w:rsid w:val="00D47BB8"/>
    <w:rsid w:val="00D47D5F"/>
    <w:rsid w:val="00D515BF"/>
    <w:rsid w:val="00D51CFC"/>
    <w:rsid w:val="00D53C42"/>
    <w:rsid w:val="00D57343"/>
    <w:rsid w:val="00D70853"/>
    <w:rsid w:val="00D71D23"/>
    <w:rsid w:val="00D81E2E"/>
    <w:rsid w:val="00DA3D54"/>
    <w:rsid w:val="00DD5DBF"/>
    <w:rsid w:val="00DE7970"/>
    <w:rsid w:val="00DF6AC3"/>
    <w:rsid w:val="00E00F96"/>
    <w:rsid w:val="00E02E82"/>
    <w:rsid w:val="00E077A7"/>
    <w:rsid w:val="00E154C8"/>
    <w:rsid w:val="00E237F7"/>
    <w:rsid w:val="00E57809"/>
    <w:rsid w:val="00E7272E"/>
    <w:rsid w:val="00E822FE"/>
    <w:rsid w:val="00E97462"/>
    <w:rsid w:val="00EA4FCC"/>
    <w:rsid w:val="00EA63CC"/>
    <w:rsid w:val="00EB70BC"/>
    <w:rsid w:val="00EC37AF"/>
    <w:rsid w:val="00EC5FFA"/>
    <w:rsid w:val="00EC76FF"/>
    <w:rsid w:val="00ED1201"/>
    <w:rsid w:val="00ED5AC7"/>
    <w:rsid w:val="00ED5F7F"/>
    <w:rsid w:val="00ED7053"/>
    <w:rsid w:val="00EE428D"/>
    <w:rsid w:val="00EE481F"/>
    <w:rsid w:val="00EE5DE1"/>
    <w:rsid w:val="00EE67D2"/>
    <w:rsid w:val="00EF3AE2"/>
    <w:rsid w:val="00F10836"/>
    <w:rsid w:val="00F22919"/>
    <w:rsid w:val="00F240BB"/>
    <w:rsid w:val="00F32525"/>
    <w:rsid w:val="00F44413"/>
    <w:rsid w:val="00F45F08"/>
    <w:rsid w:val="00F732AD"/>
    <w:rsid w:val="00F8505B"/>
    <w:rsid w:val="00F85A86"/>
    <w:rsid w:val="00F9184D"/>
    <w:rsid w:val="00F957AA"/>
    <w:rsid w:val="00FA0658"/>
    <w:rsid w:val="00FA724E"/>
    <w:rsid w:val="00FB31E0"/>
    <w:rsid w:val="00FB455A"/>
    <w:rsid w:val="00FB4F53"/>
    <w:rsid w:val="00FC2867"/>
    <w:rsid w:val="00FC693F"/>
    <w:rsid w:val="00FD5EE6"/>
    <w:rsid w:val="00FE4C4D"/>
    <w:rsid w:val="00FF026B"/>
    <w:rsid w:val="00FF2FE6"/>
    <w:rsid w:val="00FF72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571D5D"/>
  <w14:defaultImageDpi w14:val="330"/>
  <w15:docId w15:val="{7A82B739-95AC-4074-8AFC-56AECB355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4"/>
      </w:numPr>
      <w:contextualSpacing/>
    </w:pPr>
  </w:style>
  <w:style w:type="paragraph" w:styleId="ListNumber2">
    <w:name w:val="List Number 2"/>
    <w:basedOn w:val="Normal"/>
    <w:uiPriority w:val="99"/>
    <w:unhideWhenUsed/>
    <w:rsid w:val="0029639D"/>
    <w:pPr>
      <w:numPr>
        <w:numId w:val="5"/>
      </w:numPr>
      <w:contextualSpacing/>
    </w:pPr>
  </w:style>
  <w:style w:type="paragraph" w:styleId="ListNumber3">
    <w:name w:val="List Number 3"/>
    <w:basedOn w:val="Normal"/>
    <w:uiPriority w:val="99"/>
    <w:unhideWhenUsed/>
    <w:rsid w:val="0029639D"/>
    <w:pPr>
      <w:numPr>
        <w:numId w:val="6"/>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unhideWhenUsed/>
    <w:qFormat/>
    <w:rsid w:val="00FC693F"/>
    <w:pPr>
      <w:outlineLvl w:val="9"/>
    </w:pPr>
  </w:style>
  <w:style w:type="table" w:styleId="TableGrid">
    <w:name w:val="Table Grid"/>
    <w:basedOn w:val="TableNormal"/>
    <w:uiPriority w:val="3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numbering" w:customStyle="1" w:styleId="ImportedStyle1">
    <w:name w:val="Imported Style 1"/>
    <w:rsid w:val="003B0AA1"/>
    <w:pPr>
      <w:numPr>
        <w:numId w:val="7"/>
      </w:numPr>
    </w:pPr>
  </w:style>
  <w:style w:type="paragraph" w:styleId="BodyTextIndent3">
    <w:name w:val="Body Text Indent 3"/>
    <w:basedOn w:val="Normal"/>
    <w:link w:val="BodyTextIndent3Char"/>
    <w:uiPriority w:val="99"/>
    <w:semiHidden/>
    <w:unhideWhenUsed/>
    <w:rsid w:val="00B8504D"/>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B8504D"/>
    <w:rPr>
      <w:sz w:val="16"/>
      <w:szCs w:val="16"/>
    </w:rPr>
  </w:style>
  <w:style w:type="paragraph" w:styleId="TOC2">
    <w:name w:val="toc 2"/>
    <w:basedOn w:val="Normal"/>
    <w:next w:val="Normal"/>
    <w:autoRedefine/>
    <w:uiPriority w:val="39"/>
    <w:unhideWhenUsed/>
    <w:rsid w:val="00612E6E"/>
    <w:pPr>
      <w:spacing w:after="100"/>
      <w:ind w:left="220"/>
    </w:pPr>
  </w:style>
  <w:style w:type="character" w:styleId="Hyperlink">
    <w:name w:val="Hyperlink"/>
    <w:basedOn w:val="DefaultParagraphFont"/>
    <w:uiPriority w:val="99"/>
    <w:unhideWhenUsed/>
    <w:rsid w:val="00612E6E"/>
    <w:rPr>
      <w:color w:val="0000FF" w:themeColor="hyperlink"/>
      <w:u w:val="single"/>
    </w:rPr>
  </w:style>
  <w:style w:type="paragraph" w:styleId="TOC1">
    <w:name w:val="toc 1"/>
    <w:basedOn w:val="Normal"/>
    <w:next w:val="Normal"/>
    <w:autoRedefine/>
    <w:uiPriority w:val="39"/>
    <w:unhideWhenUsed/>
    <w:rsid w:val="00FE4C4D"/>
    <w:pPr>
      <w:spacing w:after="100"/>
    </w:pPr>
  </w:style>
  <w:style w:type="numbering" w:customStyle="1" w:styleId="ImportedStyle3">
    <w:name w:val="Imported Style 3"/>
    <w:rsid w:val="00FE4C4D"/>
    <w:pPr>
      <w:numPr>
        <w:numId w:val="8"/>
      </w:numPr>
    </w:pPr>
  </w:style>
  <w:style w:type="character" w:styleId="UnresolvedMention">
    <w:name w:val="Unresolved Mention"/>
    <w:basedOn w:val="DefaultParagraphFont"/>
    <w:uiPriority w:val="99"/>
    <w:semiHidden/>
    <w:unhideWhenUsed/>
    <w:rsid w:val="002B2674"/>
    <w:rPr>
      <w:color w:val="605E5C"/>
      <w:shd w:val="clear" w:color="auto" w:fill="E1DFDD"/>
    </w:rPr>
  </w:style>
  <w:style w:type="numbering" w:customStyle="1" w:styleId="ImportedStyle2">
    <w:name w:val="Imported Style 2"/>
    <w:rsid w:val="00291389"/>
    <w:pPr>
      <w:numPr>
        <w:numId w:val="9"/>
      </w:numPr>
    </w:pPr>
  </w:style>
  <w:style w:type="paragraph" w:customStyle="1" w:styleId="Body">
    <w:name w:val="Body"/>
    <w:rsid w:val="00291389"/>
    <w:pPr>
      <w:pBdr>
        <w:top w:val="nil"/>
        <w:left w:val="nil"/>
        <w:bottom w:val="nil"/>
        <w:right w:val="nil"/>
        <w:between w:val="nil"/>
        <w:bar w:val="nil"/>
      </w:pBdr>
      <w:spacing w:after="160" w:line="259" w:lineRule="auto"/>
    </w:pPr>
    <w:rPr>
      <w:rFonts w:ascii="Calibri" w:eastAsia="Arial Unicode MS" w:hAnsi="Calibri" w:cs="Arial Unicode MS"/>
      <w:color w:val="000000"/>
      <w:u w:color="000000"/>
      <w:bdr w:val="nil"/>
      <w:lang w:val="en-GB" w:eastAsia="en-GB"/>
      <w14:textOutline w14:w="0" w14:cap="flat" w14:cmpd="sng" w14:algn="ctr">
        <w14:noFill/>
        <w14:prstDash w14:val="solid"/>
        <w14:bevel/>
      </w14:textOutline>
    </w:rPr>
  </w:style>
  <w:style w:type="paragraph" w:styleId="NormalWeb">
    <w:name w:val="Normal (Web)"/>
    <w:basedOn w:val="Normal"/>
    <w:uiPriority w:val="99"/>
    <w:semiHidden/>
    <w:unhideWhenUsed/>
    <w:rsid w:val="00E154C8"/>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290285">
      <w:bodyDiv w:val="1"/>
      <w:marLeft w:val="0"/>
      <w:marRight w:val="0"/>
      <w:marTop w:val="0"/>
      <w:marBottom w:val="0"/>
      <w:divBdr>
        <w:top w:val="none" w:sz="0" w:space="0" w:color="auto"/>
        <w:left w:val="none" w:sz="0" w:space="0" w:color="auto"/>
        <w:bottom w:val="none" w:sz="0" w:space="0" w:color="auto"/>
        <w:right w:val="none" w:sz="0" w:space="0" w:color="auto"/>
      </w:divBdr>
    </w:div>
    <w:div w:id="334386609">
      <w:bodyDiv w:val="1"/>
      <w:marLeft w:val="0"/>
      <w:marRight w:val="0"/>
      <w:marTop w:val="0"/>
      <w:marBottom w:val="0"/>
      <w:divBdr>
        <w:top w:val="none" w:sz="0" w:space="0" w:color="auto"/>
        <w:left w:val="none" w:sz="0" w:space="0" w:color="auto"/>
        <w:bottom w:val="none" w:sz="0" w:space="0" w:color="auto"/>
        <w:right w:val="none" w:sz="0" w:space="0" w:color="auto"/>
      </w:divBdr>
    </w:div>
    <w:div w:id="403992598">
      <w:bodyDiv w:val="1"/>
      <w:marLeft w:val="0"/>
      <w:marRight w:val="0"/>
      <w:marTop w:val="0"/>
      <w:marBottom w:val="0"/>
      <w:divBdr>
        <w:top w:val="none" w:sz="0" w:space="0" w:color="auto"/>
        <w:left w:val="none" w:sz="0" w:space="0" w:color="auto"/>
        <w:bottom w:val="none" w:sz="0" w:space="0" w:color="auto"/>
        <w:right w:val="none" w:sz="0" w:space="0" w:color="auto"/>
      </w:divBdr>
    </w:div>
    <w:div w:id="453211652">
      <w:bodyDiv w:val="1"/>
      <w:marLeft w:val="0"/>
      <w:marRight w:val="0"/>
      <w:marTop w:val="0"/>
      <w:marBottom w:val="0"/>
      <w:divBdr>
        <w:top w:val="none" w:sz="0" w:space="0" w:color="auto"/>
        <w:left w:val="none" w:sz="0" w:space="0" w:color="auto"/>
        <w:bottom w:val="none" w:sz="0" w:space="0" w:color="auto"/>
        <w:right w:val="none" w:sz="0" w:space="0" w:color="auto"/>
      </w:divBdr>
    </w:div>
    <w:div w:id="523519312">
      <w:bodyDiv w:val="1"/>
      <w:marLeft w:val="0"/>
      <w:marRight w:val="0"/>
      <w:marTop w:val="0"/>
      <w:marBottom w:val="0"/>
      <w:divBdr>
        <w:top w:val="none" w:sz="0" w:space="0" w:color="auto"/>
        <w:left w:val="none" w:sz="0" w:space="0" w:color="auto"/>
        <w:bottom w:val="none" w:sz="0" w:space="0" w:color="auto"/>
        <w:right w:val="none" w:sz="0" w:space="0" w:color="auto"/>
      </w:divBdr>
    </w:div>
    <w:div w:id="608709093">
      <w:bodyDiv w:val="1"/>
      <w:marLeft w:val="0"/>
      <w:marRight w:val="0"/>
      <w:marTop w:val="0"/>
      <w:marBottom w:val="0"/>
      <w:divBdr>
        <w:top w:val="none" w:sz="0" w:space="0" w:color="auto"/>
        <w:left w:val="none" w:sz="0" w:space="0" w:color="auto"/>
        <w:bottom w:val="none" w:sz="0" w:space="0" w:color="auto"/>
        <w:right w:val="none" w:sz="0" w:space="0" w:color="auto"/>
      </w:divBdr>
    </w:div>
    <w:div w:id="673996848">
      <w:bodyDiv w:val="1"/>
      <w:marLeft w:val="0"/>
      <w:marRight w:val="0"/>
      <w:marTop w:val="0"/>
      <w:marBottom w:val="0"/>
      <w:divBdr>
        <w:top w:val="none" w:sz="0" w:space="0" w:color="auto"/>
        <w:left w:val="none" w:sz="0" w:space="0" w:color="auto"/>
        <w:bottom w:val="none" w:sz="0" w:space="0" w:color="auto"/>
        <w:right w:val="none" w:sz="0" w:space="0" w:color="auto"/>
      </w:divBdr>
    </w:div>
    <w:div w:id="687297684">
      <w:bodyDiv w:val="1"/>
      <w:marLeft w:val="0"/>
      <w:marRight w:val="0"/>
      <w:marTop w:val="0"/>
      <w:marBottom w:val="0"/>
      <w:divBdr>
        <w:top w:val="none" w:sz="0" w:space="0" w:color="auto"/>
        <w:left w:val="none" w:sz="0" w:space="0" w:color="auto"/>
        <w:bottom w:val="none" w:sz="0" w:space="0" w:color="auto"/>
        <w:right w:val="none" w:sz="0" w:space="0" w:color="auto"/>
      </w:divBdr>
    </w:div>
    <w:div w:id="727651818">
      <w:bodyDiv w:val="1"/>
      <w:marLeft w:val="0"/>
      <w:marRight w:val="0"/>
      <w:marTop w:val="0"/>
      <w:marBottom w:val="0"/>
      <w:divBdr>
        <w:top w:val="none" w:sz="0" w:space="0" w:color="auto"/>
        <w:left w:val="none" w:sz="0" w:space="0" w:color="auto"/>
        <w:bottom w:val="none" w:sz="0" w:space="0" w:color="auto"/>
        <w:right w:val="none" w:sz="0" w:space="0" w:color="auto"/>
      </w:divBdr>
    </w:div>
    <w:div w:id="819813412">
      <w:bodyDiv w:val="1"/>
      <w:marLeft w:val="0"/>
      <w:marRight w:val="0"/>
      <w:marTop w:val="0"/>
      <w:marBottom w:val="0"/>
      <w:divBdr>
        <w:top w:val="none" w:sz="0" w:space="0" w:color="auto"/>
        <w:left w:val="none" w:sz="0" w:space="0" w:color="auto"/>
        <w:bottom w:val="none" w:sz="0" w:space="0" w:color="auto"/>
        <w:right w:val="none" w:sz="0" w:space="0" w:color="auto"/>
      </w:divBdr>
    </w:div>
    <w:div w:id="851720966">
      <w:bodyDiv w:val="1"/>
      <w:marLeft w:val="0"/>
      <w:marRight w:val="0"/>
      <w:marTop w:val="0"/>
      <w:marBottom w:val="0"/>
      <w:divBdr>
        <w:top w:val="none" w:sz="0" w:space="0" w:color="auto"/>
        <w:left w:val="none" w:sz="0" w:space="0" w:color="auto"/>
        <w:bottom w:val="none" w:sz="0" w:space="0" w:color="auto"/>
        <w:right w:val="none" w:sz="0" w:space="0" w:color="auto"/>
      </w:divBdr>
    </w:div>
    <w:div w:id="1151942053">
      <w:bodyDiv w:val="1"/>
      <w:marLeft w:val="0"/>
      <w:marRight w:val="0"/>
      <w:marTop w:val="0"/>
      <w:marBottom w:val="0"/>
      <w:divBdr>
        <w:top w:val="none" w:sz="0" w:space="0" w:color="auto"/>
        <w:left w:val="none" w:sz="0" w:space="0" w:color="auto"/>
        <w:bottom w:val="none" w:sz="0" w:space="0" w:color="auto"/>
        <w:right w:val="none" w:sz="0" w:space="0" w:color="auto"/>
      </w:divBdr>
    </w:div>
    <w:div w:id="1525482302">
      <w:bodyDiv w:val="1"/>
      <w:marLeft w:val="0"/>
      <w:marRight w:val="0"/>
      <w:marTop w:val="0"/>
      <w:marBottom w:val="0"/>
      <w:divBdr>
        <w:top w:val="none" w:sz="0" w:space="0" w:color="auto"/>
        <w:left w:val="none" w:sz="0" w:space="0" w:color="auto"/>
        <w:bottom w:val="none" w:sz="0" w:space="0" w:color="auto"/>
        <w:right w:val="none" w:sz="0" w:space="0" w:color="auto"/>
      </w:divBdr>
    </w:div>
    <w:div w:id="1605188462">
      <w:bodyDiv w:val="1"/>
      <w:marLeft w:val="0"/>
      <w:marRight w:val="0"/>
      <w:marTop w:val="0"/>
      <w:marBottom w:val="0"/>
      <w:divBdr>
        <w:top w:val="none" w:sz="0" w:space="0" w:color="auto"/>
        <w:left w:val="none" w:sz="0" w:space="0" w:color="auto"/>
        <w:bottom w:val="none" w:sz="0" w:space="0" w:color="auto"/>
        <w:right w:val="none" w:sz="0" w:space="0" w:color="auto"/>
      </w:divBdr>
    </w:div>
    <w:div w:id="1836803743">
      <w:bodyDiv w:val="1"/>
      <w:marLeft w:val="0"/>
      <w:marRight w:val="0"/>
      <w:marTop w:val="0"/>
      <w:marBottom w:val="0"/>
      <w:divBdr>
        <w:top w:val="none" w:sz="0" w:space="0" w:color="auto"/>
        <w:left w:val="none" w:sz="0" w:space="0" w:color="auto"/>
        <w:bottom w:val="none" w:sz="0" w:space="0" w:color="auto"/>
        <w:right w:val="none" w:sz="0" w:space="0" w:color="auto"/>
      </w:divBdr>
    </w:div>
    <w:div w:id="1953704002">
      <w:bodyDiv w:val="1"/>
      <w:marLeft w:val="0"/>
      <w:marRight w:val="0"/>
      <w:marTop w:val="0"/>
      <w:marBottom w:val="0"/>
      <w:divBdr>
        <w:top w:val="none" w:sz="0" w:space="0" w:color="auto"/>
        <w:left w:val="none" w:sz="0" w:space="0" w:color="auto"/>
        <w:bottom w:val="none" w:sz="0" w:space="0" w:color="auto"/>
        <w:right w:val="none" w:sz="0" w:space="0" w:color="auto"/>
      </w:divBdr>
    </w:div>
    <w:div w:id="1963926466">
      <w:bodyDiv w:val="1"/>
      <w:marLeft w:val="0"/>
      <w:marRight w:val="0"/>
      <w:marTop w:val="0"/>
      <w:marBottom w:val="0"/>
      <w:divBdr>
        <w:top w:val="none" w:sz="0" w:space="0" w:color="auto"/>
        <w:left w:val="none" w:sz="0" w:space="0" w:color="auto"/>
        <w:bottom w:val="none" w:sz="0" w:space="0" w:color="auto"/>
        <w:right w:val="none" w:sz="0" w:space="0" w:color="auto"/>
      </w:divBdr>
    </w:div>
    <w:div w:id="212160420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9</Pages>
  <Words>1245</Words>
  <Characters>7099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8328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Christina Maple</cp:lastModifiedBy>
  <cp:revision>259</cp:revision>
  <dcterms:created xsi:type="dcterms:W3CDTF">2025-06-11T13:37:00Z</dcterms:created>
  <dcterms:modified xsi:type="dcterms:W3CDTF">2025-09-23T13:04:00Z</dcterms:modified>
  <cp:category/>
</cp:coreProperties>
</file>